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tbl>
      <w:tblPr>
        <w:tblStyle w:val="TableGrid"/>
        <w:tblpPr w:leftFromText="180" w:rightFromText="180" w:vertAnchor="text" w:tblpX="54" w:tblpY="1"/>
        <w:tblOverlap w:val="never"/>
        <w:tblW w:w="14373" w:type="dxa"/>
        <w:tblLook w:val="00BF" w:firstRow="1" w:lastRow="0" w:firstColumn="1" w:lastColumn="0" w:noHBand="0" w:noVBand="0"/>
      </w:tblPr>
      <w:tblGrid>
        <w:gridCol w:w="2529"/>
        <w:gridCol w:w="2259"/>
        <w:gridCol w:w="5310"/>
        <w:gridCol w:w="2047"/>
        <w:gridCol w:w="2228"/>
      </w:tblGrid>
      <w:tr w:rsidR="00BC2B77" w14:paraId="715FEB43" w14:textId="77777777">
        <w:tc>
          <w:tcPr>
            <w:tcW w:w="14373" w:type="dxa"/>
            <w:gridSpan w:val="5"/>
            <w:shd w:val="clear" w:color="auto" w:fill="FFFF00"/>
          </w:tcPr>
          <w:p w14:paraId="1D211263" w14:textId="77777777" w:rsidR="00DA5747" w:rsidRPr="00FF4B28" w:rsidRDefault="00DA5747" w:rsidP="004F237C">
            <w:pPr>
              <w:autoSpaceDE w:val="0"/>
              <w:autoSpaceDN w:val="0"/>
              <w:adjustRightInd w:val="0"/>
              <w:rPr>
                <w:rFonts w:cs="Gotham-Bold"/>
                <w:b/>
                <w:bCs/>
                <w:sz w:val="22"/>
                <w:szCs w:val="22"/>
              </w:rPr>
            </w:pPr>
            <w:r w:rsidRPr="00FF4B28">
              <w:rPr>
                <w:rFonts w:cs="Gotham-Bold"/>
                <w:b/>
                <w:bCs/>
                <w:sz w:val="22"/>
                <w:szCs w:val="22"/>
              </w:rPr>
              <w:t>Apply and extend previous understandings of arithmetic to algebraic expressions.</w:t>
            </w:r>
          </w:p>
          <w:p w14:paraId="18CB1850" w14:textId="77777777" w:rsidR="00DA5747" w:rsidRPr="00FF4B28" w:rsidRDefault="00DA5747" w:rsidP="004F237C">
            <w:pPr>
              <w:autoSpaceDE w:val="0"/>
              <w:autoSpaceDN w:val="0"/>
              <w:adjustRightInd w:val="0"/>
              <w:rPr>
                <w:rFonts w:cs="Gotham-Book"/>
                <w:sz w:val="22"/>
                <w:szCs w:val="22"/>
              </w:rPr>
            </w:pPr>
            <w:r w:rsidRPr="00FF4B28">
              <w:rPr>
                <w:rFonts w:cs="Gotham-Book"/>
                <w:sz w:val="22"/>
                <w:szCs w:val="22"/>
              </w:rPr>
              <w:t>1. Write and evaluate numerical expressions involving whole-number exponents.</w:t>
            </w:r>
          </w:p>
          <w:p w14:paraId="42707F51" w14:textId="77777777" w:rsidR="00DA5747" w:rsidRPr="00FF4B28" w:rsidRDefault="00DA5747" w:rsidP="004F237C">
            <w:pPr>
              <w:autoSpaceDE w:val="0"/>
              <w:autoSpaceDN w:val="0"/>
              <w:adjustRightInd w:val="0"/>
              <w:rPr>
                <w:rFonts w:cs="Gotham-Book"/>
                <w:sz w:val="22"/>
                <w:szCs w:val="22"/>
              </w:rPr>
            </w:pPr>
            <w:r w:rsidRPr="00FF4B28">
              <w:rPr>
                <w:rFonts w:cs="Gotham-Book"/>
                <w:sz w:val="22"/>
                <w:szCs w:val="22"/>
              </w:rPr>
              <w:t>2. Write, read, and evaluate expressions in which letters stand for numbers.</w:t>
            </w:r>
          </w:p>
          <w:p w14:paraId="70D1207D" w14:textId="77777777" w:rsidR="00BC2B77" w:rsidRPr="00FF4B28" w:rsidRDefault="00DA5747" w:rsidP="004F237C">
            <w:pPr>
              <w:autoSpaceDE w:val="0"/>
              <w:autoSpaceDN w:val="0"/>
              <w:adjustRightInd w:val="0"/>
              <w:ind w:left="720"/>
              <w:rPr>
                <w:rFonts w:cs="Gotham-BookItalic"/>
                <w:i/>
                <w:iCs/>
                <w:sz w:val="22"/>
                <w:szCs w:val="22"/>
              </w:rPr>
            </w:pPr>
            <w:r w:rsidRPr="00FF4B28">
              <w:rPr>
                <w:rFonts w:cs="Calibri"/>
                <w:sz w:val="22"/>
                <w:szCs w:val="22"/>
              </w:rPr>
              <w:t xml:space="preserve">a. </w:t>
            </w:r>
            <w:r w:rsidRPr="00FF4B28">
              <w:rPr>
                <w:rFonts w:cs="Gotham-Book"/>
                <w:sz w:val="22"/>
                <w:szCs w:val="22"/>
              </w:rPr>
              <w:t xml:space="preserve">Write expressions that record operations with numbers and with letters standing for numbers. </w:t>
            </w:r>
            <w:r w:rsidRPr="00FF4B28">
              <w:rPr>
                <w:rFonts w:cs="Gotham-BookItalic"/>
                <w:i/>
                <w:iCs/>
                <w:sz w:val="22"/>
                <w:szCs w:val="22"/>
              </w:rPr>
              <w:t>For example, express the calculation “Subtract y from 5” as 5 – y.</w:t>
            </w:r>
          </w:p>
          <w:p w14:paraId="21D841FD" w14:textId="77777777" w:rsidR="00DA5747" w:rsidRPr="00FF4B28" w:rsidRDefault="00DA5747" w:rsidP="004F237C">
            <w:pPr>
              <w:autoSpaceDE w:val="0"/>
              <w:autoSpaceDN w:val="0"/>
              <w:adjustRightInd w:val="0"/>
              <w:ind w:left="720"/>
              <w:rPr>
                <w:rFonts w:cs="Gotham-BookItalic"/>
                <w:i/>
                <w:iCs/>
                <w:sz w:val="22"/>
                <w:szCs w:val="22"/>
              </w:rPr>
            </w:pPr>
            <w:r w:rsidRPr="00FF4B28">
              <w:rPr>
                <w:rFonts w:cs="Calibri"/>
                <w:sz w:val="22"/>
                <w:szCs w:val="22"/>
              </w:rPr>
              <w:t xml:space="preserve">b. </w:t>
            </w:r>
            <w:r w:rsidRPr="00FF4B28">
              <w:rPr>
                <w:rFonts w:cs="Gotham-Book"/>
                <w:sz w:val="22"/>
                <w:szCs w:val="22"/>
              </w:rPr>
              <w:t xml:space="preserve">Identify parts of an expression using mathematical terms (sum, term, product, factor, quotient, coefficient); view one or more parts of an expression as a single entity. </w:t>
            </w:r>
            <w:r w:rsidRPr="00FF4B28">
              <w:rPr>
                <w:rFonts w:cs="Gotham-BookItalic"/>
                <w:i/>
                <w:iCs/>
                <w:sz w:val="22"/>
                <w:szCs w:val="22"/>
              </w:rPr>
              <w:t>For example, describe the expression 2 (8 + 7) as a product of two factors; view (8 + 7) as both a single entity and a sum of two terms.</w:t>
            </w:r>
          </w:p>
          <w:p w14:paraId="00685404" w14:textId="77777777" w:rsidR="00DA5747" w:rsidRDefault="00DA5747" w:rsidP="004F237C">
            <w:pPr>
              <w:autoSpaceDE w:val="0"/>
              <w:autoSpaceDN w:val="0"/>
              <w:adjustRightInd w:val="0"/>
              <w:ind w:left="720"/>
              <w:rPr>
                <w:rFonts w:cs="Gotham-BookItalic"/>
                <w:i/>
                <w:iCs/>
                <w:sz w:val="22"/>
                <w:szCs w:val="22"/>
              </w:rPr>
            </w:pPr>
            <w:r w:rsidRPr="00FF4B28">
              <w:rPr>
                <w:rFonts w:cs="Calibri"/>
                <w:sz w:val="22"/>
                <w:szCs w:val="22"/>
              </w:rPr>
              <w:t xml:space="preserve">c. </w:t>
            </w:r>
            <w:r w:rsidRPr="00FF4B28">
              <w:rPr>
                <w:rFonts w:cs="Gotham-Book"/>
                <w:sz w:val="22"/>
                <w:szCs w:val="22"/>
              </w:rPr>
              <w:t xml:space="preserve">Evaluate expressions at specific values of their variables. Include expressions that arise from formulas used in real-world problems. Perform arithmetic operations, including those involving whole number exponents, in the conventional order when there are no parentheses to specify a particular order (Order of Operations). </w:t>
            </w:r>
            <w:r w:rsidRPr="00FF4B28">
              <w:rPr>
                <w:rFonts w:cs="Gotham-BookItalic"/>
                <w:i/>
                <w:iCs/>
                <w:sz w:val="22"/>
                <w:szCs w:val="22"/>
              </w:rPr>
              <w:t>For example, use the formulas V = s</w:t>
            </w:r>
            <w:r w:rsidRPr="00FF4B28">
              <w:rPr>
                <w:rFonts w:cs="Gotham-BookItalic"/>
                <w:i/>
                <w:iCs/>
                <w:sz w:val="22"/>
                <w:szCs w:val="22"/>
                <w:vertAlign w:val="superscript"/>
              </w:rPr>
              <w:t>3</w:t>
            </w:r>
            <w:r w:rsidRPr="00FF4B28">
              <w:rPr>
                <w:rFonts w:cs="Gotham-BookItalic"/>
                <w:i/>
                <w:iCs/>
                <w:sz w:val="22"/>
                <w:szCs w:val="22"/>
              </w:rPr>
              <w:t xml:space="preserve"> and A = 6 s</w:t>
            </w:r>
            <w:r w:rsidRPr="00FF4B28">
              <w:rPr>
                <w:rFonts w:cs="Gotham-BookItalic"/>
                <w:i/>
                <w:iCs/>
                <w:sz w:val="22"/>
                <w:szCs w:val="22"/>
                <w:vertAlign w:val="superscript"/>
              </w:rPr>
              <w:t>2</w:t>
            </w:r>
            <w:r w:rsidRPr="00FF4B28">
              <w:rPr>
                <w:rFonts w:cs="Gotham-BookItalic"/>
                <w:i/>
                <w:iCs/>
                <w:sz w:val="22"/>
                <w:szCs w:val="22"/>
              </w:rPr>
              <w:t xml:space="preserve"> to find the volume and surface area of a cube with sides of length s = 1/2.</w:t>
            </w:r>
          </w:p>
          <w:p w14:paraId="3D6BCD68" w14:textId="77777777" w:rsidR="00135D25" w:rsidRPr="00661359" w:rsidRDefault="00135D25" w:rsidP="004F237C">
            <w:pPr>
              <w:autoSpaceDE w:val="0"/>
              <w:autoSpaceDN w:val="0"/>
              <w:adjustRightInd w:val="0"/>
              <w:rPr>
                <w:rFonts w:cs="Gotham-Book"/>
              </w:rPr>
            </w:pPr>
            <w:r w:rsidRPr="00FF4B28">
              <w:rPr>
                <w:rFonts w:cs="Gotham-Book"/>
                <w:sz w:val="22"/>
                <w:szCs w:val="22"/>
              </w:rPr>
              <w:t xml:space="preserve">3. Apply the properties of operations to generate equivalent expressions. </w:t>
            </w:r>
            <w:r w:rsidRPr="00FF4B28">
              <w:rPr>
                <w:rFonts w:cs="Gotham-BookItalic"/>
                <w:i/>
                <w:iCs/>
                <w:sz w:val="22"/>
                <w:szCs w:val="22"/>
              </w:rPr>
              <w:t>For example, apply the distributive property to the expression 3 (2 + x) to produce the equivalent expression 6 + 3x; apply the distributive property to the expression 24x + 18y to produce the equivalent expression 6(4x + 3y); apply properties of operations to y + y + y to produce the equivalent expression 3y.</w:t>
            </w:r>
          </w:p>
          <w:p w14:paraId="6BB3F236" w14:textId="77777777" w:rsidR="00BC2B77" w:rsidRDefault="000C4356" w:rsidP="004F237C">
            <w:pPr>
              <w:autoSpaceDE w:val="0"/>
              <w:autoSpaceDN w:val="0"/>
              <w:adjustRightInd w:val="0"/>
              <w:rPr>
                <w:b/>
              </w:rPr>
            </w:pPr>
            <w:r w:rsidRPr="00FF4B28">
              <w:rPr>
                <w:rFonts w:cs="Gotham-Book"/>
                <w:sz w:val="22"/>
                <w:szCs w:val="22"/>
              </w:rPr>
              <w:t xml:space="preserve">4. Identify when two expressions are equivalent (i.e., when the two expressions name the same number regardless of which value is substituted into them). </w:t>
            </w:r>
            <w:r w:rsidRPr="00FF4B28">
              <w:rPr>
                <w:rFonts w:cs="Gotham-BookItalic"/>
                <w:i/>
                <w:iCs/>
                <w:sz w:val="22"/>
                <w:szCs w:val="22"/>
              </w:rPr>
              <w:t>For example, the expressions y + y + y and 3y are equivalent because they name the same number regardless of which number y stands for.</w:t>
            </w:r>
          </w:p>
        </w:tc>
      </w:tr>
      <w:tr w:rsidR="00B722FB" w14:paraId="0C54A7D2" w14:textId="77777777">
        <w:trPr>
          <w:trHeight w:val="853"/>
        </w:trPr>
        <w:tc>
          <w:tcPr>
            <w:tcW w:w="2529" w:type="dxa"/>
            <w:vMerge w:val="restart"/>
            <w:shd w:val="clear" w:color="auto" w:fill="DDD9C3" w:themeFill="background2" w:themeFillShade="E6"/>
          </w:tcPr>
          <w:p w14:paraId="07D16E0B" w14:textId="77777777" w:rsidR="00B722FB" w:rsidRDefault="00B722FB" w:rsidP="00B722FB">
            <w:pPr>
              <w:rPr>
                <w:b/>
              </w:rPr>
            </w:pPr>
            <w:r>
              <w:rPr>
                <w:b/>
              </w:rPr>
              <w:t>Connections to Other Grades</w:t>
            </w:r>
          </w:p>
          <w:p w14:paraId="0877437D" w14:textId="77777777" w:rsidR="00B722FB" w:rsidRDefault="00B722FB" w:rsidP="00B722FB">
            <w:pPr>
              <w:rPr>
                <w:b/>
              </w:rPr>
            </w:pPr>
          </w:p>
          <w:p w14:paraId="6264BB52" w14:textId="77777777" w:rsidR="00B722FB" w:rsidRDefault="00B722FB" w:rsidP="00B722FB">
            <w:pPr>
              <w:rPr>
                <w:sz w:val="22"/>
              </w:rPr>
            </w:pPr>
            <w:r w:rsidRPr="000B01A2">
              <w:rPr>
                <w:sz w:val="22"/>
              </w:rPr>
              <w:t>Students begin working with the Order of Operations in 3</w:t>
            </w:r>
            <w:r w:rsidRPr="000B01A2">
              <w:rPr>
                <w:sz w:val="22"/>
                <w:vertAlign w:val="superscript"/>
              </w:rPr>
              <w:t>rd</w:t>
            </w:r>
            <w:r w:rsidRPr="000B01A2">
              <w:rPr>
                <w:sz w:val="22"/>
              </w:rPr>
              <w:t xml:space="preserve"> grade.</w:t>
            </w:r>
            <w:r>
              <w:rPr>
                <w:sz w:val="22"/>
              </w:rPr>
              <w:t xml:space="preserve">  </w:t>
            </w:r>
          </w:p>
          <w:p w14:paraId="4D73195F" w14:textId="77777777" w:rsidR="00B722FB" w:rsidRDefault="00B722FB" w:rsidP="00B722FB">
            <w:pPr>
              <w:rPr>
                <w:sz w:val="22"/>
              </w:rPr>
            </w:pPr>
          </w:p>
          <w:p w14:paraId="53A13085" w14:textId="77777777" w:rsidR="00B722FB" w:rsidRPr="000B01A2" w:rsidRDefault="00B722FB" w:rsidP="00B722FB">
            <w:pPr>
              <w:rPr>
                <w:sz w:val="22"/>
              </w:rPr>
            </w:pPr>
            <w:r>
              <w:rPr>
                <w:sz w:val="22"/>
              </w:rPr>
              <w:t>In 5</w:t>
            </w:r>
            <w:r w:rsidRPr="00F30272">
              <w:rPr>
                <w:sz w:val="22"/>
                <w:vertAlign w:val="superscript"/>
              </w:rPr>
              <w:t>th</w:t>
            </w:r>
            <w:r>
              <w:rPr>
                <w:sz w:val="22"/>
              </w:rPr>
              <w:t xml:space="preserve"> grade, they write and interpret numerical expressions using brackets and parentheses.  They also use whole number exponents to denote powers of 10.</w:t>
            </w:r>
          </w:p>
          <w:p w14:paraId="69CF4471" w14:textId="77777777" w:rsidR="00B722FB" w:rsidRDefault="00B722FB" w:rsidP="00B722FB">
            <w:pPr>
              <w:pStyle w:val="HTMLPreformatted"/>
              <w:tabs>
                <w:tab w:val="clear" w:pos="916"/>
                <w:tab w:val="left" w:pos="0"/>
              </w:tabs>
              <w:rPr>
                <w:rFonts w:ascii="Arial Narrow" w:hAnsi="Arial Narrow"/>
                <w:sz w:val="22"/>
                <w:szCs w:val="22"/>
              </w:rPr>
            </w:pPr>
          </w:p>
          <w:p w14:paraId="4F8192FE" w14:textId="77777777" w:rsidR="00B722FB" w:rsidRPr="00373079" w:rsidRDefault="00B722FB" w:rsidP="00B722FB">
            <w:pPr>
              <w:pStyle w:val="HTMLPreformatted"/>
              <w:tabs>
                <w:tab w:val="clear" w:pos="916"/>
                <w:tab w:val="left" w:pos="0"/>
              </w:tabs>
              <w:rPr>
                <w:rFonts w:ascii="Arial Narrow" w:hAnsi="Arial Narrow"/>
                <w:sz w:val="22"/>
                <w:szCs w:val="22"/>
              </w:rPr>
            </w:pPr>
            <w:r w:rsidRPr="00373079">
              <w:rPr>
                <w:rFonts w:ascii="Arial Narrow" w:hAnsi="Arial Narrow"/>
                <w:sz w:val="22"/>
                <w:szCs w:val="22"/>
              </w:rPr>
              <w:t xml:space="preserve">In </w:t>
            </w:r>
            <w:r>
              <w:rPr>
                <w:rFonts w:ascii="Arial Narrow" w:hAnsi="Arial Narrow"/>
                <w:sz w:val="22"/>
                <w:szCs w:val="22"/>
              </w:rPr>
              <w:t>7</w:t>
            </w:r>
            <w:r w:rsidRPr="00F30272">
              <w:rPr>
                <w:rFonts w:ascii="Arial Narrow" w:hAnsi="Arial Narrow"/>
                <w:sz w:val="22"/>
                <w:szCs w:val="22"/>
                <w:vertAlign w:val="superscript"/>
              </w:rPr>
              <w:t>th</w:t>
            </w:r>
            <w:r>
              <w:rPr>
                <w:rFonts w:ascii="Arial Narrow" w:hAnsi="Arial Narrow"/>
                <w:sz w:val="22"/>
                <w:szCs w:val="22"/>
              </w:rPr>
              <w:t xml:space="preserve"> grade</w:t>
            </w:r>
            <w:r w:rsidRPr="00373079">
              <w:rPr>
                <w:rFonts w:ascii="Arial Narrow" w:hAnsi="Arial Narrow"/>
                <w:sz w:val="22"/>
                <w:szCs w:val="22"/>
              </w:rPr>
              <w:t xml:space="preserve">, students will solve numeric and </w:t>
            </w:r>
            <w:r w:rsidRPr="00373079">
              <w:rPr>
                <w:rFonts w:ascii="Arial Narrow" w:hAnsi="Arial Narrow"/>
                <w:b/>
                <w:sz w:val="22"/>
                <w:szCs w:val="22"/>
              </w:rPr>
              <w:t>algebraic expressions,</w:t>
            </w:r>
            <w:r w:rsidRPr="00373079">
              <w:rPr>
                <w:rFonts w:ascii="Arial Narrow" w:hAnsi="Arial Narrow"/>
                <w:sz w:val="22"/>
                <w:szCs w:val="22"/>
              </w:rPr>
              <w:t xml:space="preserve"> equations, and inequalities with rational numbers applying the properties of operations.</w:t>
            </w:r>
          </w:p>
          <w:p w14:paraId="38F10259" w14:textId="77777777" w:rsidR="00B722FB" w:rsidRDefault="00B722FB" w:rsidP="00B722FB">
            <w:pPr>
              <w:rPr>
                <w:sz w:val="22"/>
                <w:szCs w:val="22"/>
              </w:rPr>
            </w:pPr>
          </w:p>
          <w:p w14:paraId="10F3F5A3" w14:textId="77777777" w:rsidR="00B722FB" w:rsidRDefault="00B722FB" w:rsidP="00B722FB">
            <w:pPr>
              <w:rPr>
                <w:b/>
              </w:rPr>
            </w:pPr>
            <w:r>
              <w:rPr>
                <w:sz w:val="22"/>
                <w:szCs w:val="22"/>
              </w:rPr>
              <w:t>In 8</w:t>
            </w:r>
            <w:r w:rsidRPr="00F30272">
              <w:rPr>
                <w:sz w:val="22"/>
                <w:szCs w:val="22"/>
                <w:vertAlign w:val="superscript"/>
              </w:rPr>
              <w:t>th</w:t>
            </w:r>
            <w:r>
              <w:rPr>
                <w:sz w:val="22"/>
                <w:szCs w:val="22"/>
              </w:rPr>
              <w:t xml:space="preserve"> grade</w:t>
            </w:r>
            <w:r w:rsidRPr="0084532B">
              <w:rPr>
                <w:sz w:val="22"/>
                <w:szCs w:val="22"/>
              </w:rPr>
              <w:t>, students will be working with integer exponents</w:t>
            </w:r>
            <w:r>
              <w:rPr>
                <w:sz w:val="22"/>
                <w:szCs w:val="22"/>
              </w:rPr>
              <w:t>.</w:t>
            </w:r>
          </w:p>
        </w:tc>
        <w:tc>
          <w:tcPr>
            <w:tcW w:w="11844" w:type="dxa"/>
            <w:gridSpan w:val="4"/>
            <w:tcBorders>
              <w:bottom w:val="nil"/>
            </w:tcBorders>
          </w:tcPr>
          <w:p w14:paraId="7A2337DE" w14:textId="77777777" w:rsidR="00B722FB" w:rsidRDefault="00B722FB" w:rsidP="00B722FB">
            <w:pPr>
              <w:rPr>
                <w:b/>
                <w:sz w:val="22"/>
                <w:szCs w:val="22"/>
              </w:rPr>
            </w:pPr>
            <w:r w:rsidRPr="00A37D12">
              <w:rPr>
                <w:b/>
                <w:sz w:val="22"/>
                <w:szCs w:val="22"/>
              </w:rPr>
              <w:t xml:space="preserve">What </w:t>
            </w:r>
            <w:r>
              <w:rPr>
                <w:b/>
                <w:sz w:val="22"/>
                <w:szCs w:val="22"/>
              </w:rPr>
              <w:t>is a</w:t>
            </w:r>
            <w:r w:rsidRPr="00A37D12">
              <w:rPr>
                <w:b/>
                <w:sz w:val="22"/>
                <w:szCs w:val="22"/>
              </w:rPr>
              <w:t xml:space="preserve"> numerical expression</w:t>
            </w:r>
            <w:r>
              <w:rPr>
                <w:b/>
                <w:sz w:val="22"/>
                <w:szCs w:val="22"/>
              </w:rPr>
              <w:t>?</w:t>
            </w:r>
            <w:r w:rsidRPr="00A37D12">
              <w:rPr>
                <w:b/>
                <w:sz w:val="22"/>
                <w:szCs w:val="22"/>
              </w:rPr>
              <w:t xml:space="preserve"> </w:t>
            </w:r>
          </w:p>
          <w:p w14:paraId="34232EB1" w14:textId="77777777" w:rsidR="00B722FB" w:rsidRDefault="00B722FB" w:rsidP="00B722FB">
            <w:pPr>
              <w:ind w:left="441"/>
              <w:rPr>
                <w:sz w:val="22"/>
                <w:szCs w:val="22"/>
              </w:rPr>
            </w:pPr>
            <w:r w:rsidRPr="009C58F2">
              <w:rPr>
                <w:sz w:val="22"/>
                <w:szCs w:val="22"/>
              </w:rPr>
              <w:t xml:space="preserve">A </w:t>
            </w:r>
            <w:r w:rsidRPr="009C58F2">
              <w:rPr>
                <w:b/>
                <w:i/>
                <w:sz w:val="22"/>
                <w:szCs w:val="22"/>
              </w:rPr>
              <w:t>numerical</w:t>
            </w:r>
            <w:r w:rsidRPr="009C58F2">
              <w:rPr>
                <w:b/>
                <w:sz w:val="22"/>
                <w:szCs w:val="22"/>
              </w:rPr>
              <w:t xml:space="preserve"> </w:t>
            </w:r>
            <w:r w:rsidRPr="009C58F2">
              <w:rPr>
                <w:b/>
                <w:i/>
                <w:sz w:val="22"/>
                <w:szCs w:val="22"/>
              </w:rPr>
              <w:t>expression</w:t>
            </w:r>
            <w:r>
              <w:rPr>
                <w:sz w:val="22"/>
                <w:szCs w:val="22"/>
              </w:rPr>
              <w:t xml:space="preserve"> is a</w:t>
            </w:r>
            <w:r w:rsidRPr="009C58F2">
              <w:rPr>
                <w:sz w:val="22"/>
                <w:szCs w:val="22"/>
              </w:rPr>
              <w:t xml:space="preserve"> group of numbers</w:t>
            </w:r>
            <w:r>
              <w:rPr>
                <w:sz w:val="22"/>
                <w:szCs w:val="22"/>
              </w:rPr>
              <w:t xml:space="preserve"> and symbols (parenthesis, operation signs, etc.) </w:t>
            </w:r>
            <w:r w:rsidRPr="009C58F2">
              <w:rPr>
                <w:sz w:val="22"/>
                <w:szCs w:val="22"/>
              </w:rPr>
              <w:t xml:space="preserve">that represent a </w:t>
            </w:r>
            <w:r>
              <w:rPr>
                <w:sz w:val="22"/>
                <w:szCs w:val="22"/>
              </w:rPr>
              <w:t>particular number</w:t>
            </w:r>
            <w:r w:rsidRPr="009C58F2">
              <w:rPr>
                <w:sz w:val="22"/>
                <w:szCs w:val="22"/>
              </w:rPr>
              <w:t>; they do not contain variables</w:t>
            </w:r>
            <w:r>
              <w:rPr>
                <w:sz w:val="22"/>
                <w:szCs w:val="22"/>
              </w:rPr>
              <w:t xml:space="preserve"> or</w:t>
            </w:r>
            <w:r w:rsidRPr="009C58F2">
              <w:rPr>
                <w:sz w:val="22"/>
                <w:szCs w:val="22"/>
              </w:rPr>
              <w:t xml:space="preserve"> an equal sign.</w:t>
            </w:r>
            <w:r>
              <w:rPr>
                <w:sz w:val="22"/>
                <w:szCs w:val="22"/>
              </w:rPr>
              <w:t xml:space="preserve"> </w:t>
            </w:r>
          </w:p>
          <w:p w14:paraId="44C31DA2" w14:textId="77777777" w:rsidR="00B722FB" w:rsidRPr="00A37D12" w:rsidRDefault="00B722FB" w:rsidP="004F237C">
            <w:pPr>
              <w:rPr>
                <w:b/>
                <w:sz w:val="22"/>
                <w:szCs w:val="22"/>
              </w:rPr>
            </w:pPr>
          </w:p>
        </w:tc>
      </w:tr>
      <w:tr w:rsidR="00B722FB" w14:paraId="29AC8135" w14:textId="77777777">
        <w:trPr>
          <w:trHeight w:val="826"/>
        </w:trPr>
        <w:tc>
          <w:tcPr>
            <w:tcW w:w="2529" w:type="dxa"/>
            <w:vMerge/>
            <w:tcBorders>
              <w:right w:val="single" w:sz="4" w:space="0" w:color="auto"/>
            </w:tcBorders>
            <w:shd w:val="clear" w:color="auto" w:fill="DDD9C3" w:themeFill="background2" w:themeFillShade="E6"/>
          </w:tcPr>
          <w:p w14:paraId="26B6E035" w14:textId="77777777" w:rsidR="00B722FB" w:rsidRDefault="00B722FB" w:rsidP="004F237C">
            <w:pPr>
              <w:rPr>
                <w:b/>
              </w:rPr>
            </w:pPr>
          </w:p>
        </w:tc>
        <w:tc>
          <w:tcPr>
            <w:tcW w:w="11844" w:type="dxa"/>
            <w:gridSpan w:val="4"/>
            <w:tcBorders>
              <w:top w:val="nil"/>
              <w:left w:val="single" w:sz="4" w:space="0" w:color="auto"/>
              <w:bottom w:val="nil"/>
              <w:right w:val="single" w:sz="4" w:space="0" w:color="auto"/>
            </w:tcBorders>
            <w:shd w:val="clear" w:color="auto" w:fill="B2A1C7" w:themeFill="accent4" w:themeFillTint="99"/>
          </w:tcPr>
          <w:p w14:paraId="50C41E94" w14:textId="77777777" w:rsidR="00B722FB" w:rsidRPr="003911D4" w:rsidRDefault="00B722FB" w:rsidP="00B722FB">
            <w:pPr>
              <w:jc w:val="center"/>
              <w:rPr>
                <w:i/>
                <w:sz w:val="20"/>
              </w:rPr>
            </w:pPr>
            <w:r w:rsidRPr="003911D4">
              <w:rPr>
                <w:i/>
                <w:sz w:val="20"/>
              </w:rPr>
              <w:t xml:space="preserve">SAMPLE PROBLEM </w:t>
            </w:r>
          </w:p>
          <w:p w14:paraId="0ED5FEFE" w14:textId="77777777" w:rsidR="00B722FB" w:rsidRDefault="00B722FB" w:rsidP="00B722FB">
            <w:pPr>
              <w:jc w:val="center"/>
              <w:rPr>
                <w:sz w:val="20"/>
                <w:szCs w:val="22"/>
              </w:rPr>
            </w:pPr>
            <w:r w:rsidRPr="003911D4">
              <w:rPr>
                <w:sz w:val="20"/>
                <w:szCs w:val="22"/>
              </w:rPr>
              <w:t>The 6</w:t>
            </w:r>
            <w:r w:rsidRPr="003911D4">
              <w:rPr>
                <w:sz w:val="20"/>
                <w:szCs w:val="22"/>
                <w:vertAlign w:val="superscript"/>
              </w:rPr>
              <w:t>th</w:t>
            </w:r>
            <w:r w:rsidRPr="003911D4">
              <w:rPr>
                <w:sz w:val="20"/>
                <w:szCs w:val="22"/>
              </w:rPr>
              <w:t xml:space="preserve"> grade class has three square garden boxes to create an outdoor community garden. The lengths of the sides of the three garden </w:t>
            </w:r>
          </w:p>
          <w:p w14:paraId="42A406FA" w14:textId="77777777" w:rsidR="00B722FB" w:rsidRPr="00B722FB" w:rsidRDefault="00B722FB" w:rsidP="00B722FB">
            <w:pPr>
              <w:jc w:val="center"/>
              <w:rPr>
                <w:sz w:val="20"/>
                <w:szCs w:val="22"/>
              </w:rPr>
            </w:pPr>
            <w:proofErr w:type="gramStart"/>
            <w:r w:rsidRPr="003911D4">
              <w:rPr>
                <w:sz w:val="20"/>
                <w:szCs w:val="22"/>
              </w:rPr>
              <w:t>boxes</w:t>
            </w:r>
            <w:proofErr w:type="gramEnd"/>
            <w:r w:rsidRPr="003911D4">
              <w:rPr>
                <w:sz w:val="20"/>
                <w:szCs w:val="22"/>
              </w:rPr>
              <w:t xml:space="preserve"> are 12 feet, 15 feet, and 8 feet.  What is the total area needed to create the outdoor community garden?</w:t>
            </w:r>
          </w:p>
        </w:tc>
      </w:tr>
      <w:tr w:rsidR="00B722FB" w14:paraId="0B14FF73" w14:textId="77777777">
        <w:trPr>
          <w:trHeight w:val="2673"/>
        </w:trPr>
        <w:tc>
          <w:tcPr>
            <w:tcW w:w="2529" w:type="dxa"/>
            <w:vMerge/>
            <w:tcBorders>
              <w:bottom w:val="single" w:sz="4" w:space="0" w:color="000000" w:themeColor="text1"/>
            </w:tcBorders>
            <w:shd w:val="clear" w:color="auto" w:fill="DDD9C3" w:themeFill="background2" w:themeFillShade="E6"/>
          </w:tcPr>
          <w:p w14:paraId="59E5A6AB" w14:textId="77777777" w:rsidR="00B722FB" w:rsidRDefault="00B722FB" w:rsidP="004F237C">
            <w:pPr>
              <w:rPr>
                <w:b/>
              </w:rPr>
            </w:pPr>
          </w:p>
        </w:tc>
        <w:tc>
          <w:tcPr>
            <w:tcW w:w="11844" w:type="dxa"/>
            <w:gridSpan w:val="4"/>
            <w:tcBorders>
              <w:top w:val="nil"/>
              <w:bottom w:val="single" w:sz="4" w:space="0" w:color="000000" w:themeColor="text1"/>
            </w:tcBorders>
          </w:tcPr>
          <w:p w14:paraId="5A37D4D9" w14:textId="77777777" w:rsidR="00B722FB" w:rsidRPr="009C58F2" w:rsidRDefault="00B722FB" w:rsidP="00B722FB">
            <w:pPr>
              <w:pStyle w:val="ListParagraph"/>
              <w:numPr>
                <w:ilvl w:val="0"/>
                <w:numId w:val="8"/>
              </w:numPr>
              <w:rPr>
                <w:b/>
                <w:sz w:val="22"/>
                <w:szCs w:val="22"/>
              </w:rPr>
            </w:pPr>
            <w:r w:rsidRPr="009C58F2">
              <w:rPr>
                <w:sz w:val="22"/>
                <w:szCs w:val="22"/>
              </w:rPr>
              <w:t xml:space="preserve">In the sample problem, the </w:t>
            </w:r>
            <w:r w:rsidRPr="009C58F2">
              <w:rPr>
                <w:b/>
                <w:sz w:val="22"/>
                <w:szCs w:val="22"/>
              </w:rPr>
              <w:t>numerical expression</w:t>
            </w:r>
            <w:r w:rsidRPr="009C58F2">
              <w:rPr>
                <w:sz w:val="22"/>
                <w:szCs w:val="22"/>
              </w:rPr>
              <w:t xml:space="preserve"> would be: </w:t>
            </w:r>
            <w:r w:rsidRPr="009C58F2">
              <w:rPr>
                <w:b/>
                <w:sz w:val="22"/>
                <w:szCs w:val="22"/>
              </w:rPr>
              <w:t>12</w:t>
            </w:r>
            <w:r w:rsidRPr="009C58F2">
              <w:rPr>
                <w:b/>
                <w:sz w:val="22"/>
                <w:szCs w:val="22"/>
                <w:vertAlign w:val="superscript"/>
              </w:rPr>
              <w:t>2</w:t>
            </w:r>
            <w:r w:rsidRPr="009C58F2">
              <w:rPr>
                <w:b/>
                <w:sz w:val="22"/>
                <w:szCs w:val="22"/>
              </w:rPr>
              <w:t xml:space="preserve"> + 15</w:t>
            </w:r>
            <w:r w:rsidRPr="009C58F2">
              <w:rPr>
                <w:b/>
                <w:sz w:val="22"/>
                <w:szCs w:val="22"/>
                <w:vertAlign w:val="superscript"/>
              </w:rPr>
              <w:t xml:space="preserve">2 </w:t>
            </w:r>
            <w:r w:rsidRPr="009C58F2">
              <w:rPr>
                <w:b/>
                <w:sz w:val="22"/>
                <w:szCs w:val="22"/>
              </w:rPr>
              <w:t>+ 8</w:t>
            </w:r>
            <w:r w:rsidRPr="009C58F2">
              <w:rPr>
                <w:b/>
                <w:sz w:val="22"/>
                <w:szCs w:val="22"/>
                <w:vertAlign w:val="superscript"/>
              </w:rPr>
              <w:t xml:space="preserve">2 </w:t>
            </w:r>
          </w:p>
          <w:p w14:paraId="2AED63CC" w14:textId="77777777" w:rsidR="00B722FB" w:rsidRPr="009C58F2" w:rsidRDefault="00B722FB" w:rsidP="00B722FB">
            <w:pPr>
              <w:ind w:left="360"/>
              <w:rPr>
                <w:sz w:val="22"/>
                <w:szCs w:val="22"/>
              </w:rPr>
            </w:pPr>
            <w:r w:rsidRPr="009C58F2">
              <w:rPr>
                <w:b/>
                <w:sz w:val="22"/>
                <w:szCs w:val="22"/>
              </w:rPr>
              <w:t xml:space="preserve">                            </w:t>
            </w:r>
            <w:r w:rsidRPr="009C58F2">
              <w:rPr>
                <w:sz w:val="22"/>
                <w:szCs w:val="22"/>
              </w:rPr>
              <w:t xml:space="preserve">The expanded form of this expression would look like: 12 </w:t>
            </w:r>
            <w:r w:rsidRPr="009C58F2">
              <w:rPr>
                <w:rFonts w:ascii="Calibri" w:hAnsi="Calibri" w:cs="Calibri"/>
                <w:sz w:val="22"/>
                <w:szCs w:val="22"/>
              </w:rPr>
              <w:t>•</w:t>
            </w:r>
            <w:r w:rsidRPr="009C58F2">
              <w:rPr>
                <w:sz w:val="22"/>
                <w:szCs w:val="22"/>
              </w:rPr>
              <w:t xml:space="preserve"> 12 </w:t>
            </w:r>
            <w:r>
              <w:rPr>
                <w:sz w:val="22"/>
                <w:szCs w:val="22"/>
              </w:rPr>
              <w:t xml:space="preserve">+ </w:t>
            </w:r>
            <w:r w:rsidRPr="009C58F2">
              <w:rPr>
                <w:sz w:val="22"/>
                <w:szCs w:val="22"/>
              </w:rPr>
              <w:t xml:space="preserve">15 </w:t>
            </w:r>
            <w:r w:rsidRPr="009C58F2">
              <w:rPr>
                <w:rFonts w:ascii="Calibri" w:hAnsi="Calibri" w:cs="Calibri"/>
                <w:sz w:val="22"/>
                <w:szCs w:val="22"/>
              </w:rPr>
              <w:t xml:space="preserve">• </w:t>
            </w:r>
            <w:r w:rsidRPr="009C58F2">
              <w:rPr>
                <w:sz w:val="22"/>
                <w:szCs w:val="22"/>
              </w:rPr>
              <w:t xml:space="preserve">15 </w:t>
            </w:r>
            <w:r>
              <w:rPr>
                <w:sz w:val="22"/>
                <w:szCs w:val="22"/>
              </w:rPr>
              <w:t xml:space="preserve">+ </w:t>
            </w:r>
            <w:r w:rsidRPr="009C58F2">
              <w:rPr>
                <w:rFonts w:cs="Calibri"/>
                <w:sz w:val="22"/>
                <w:szCs w:val="22"/>
              </w:rPr>
              <w:t xml:space="preserve">8 </w:t>
            </w:r>
            <w:r w:rsidRPr="009C58F2">
              <w:rPr>
                <w:rFonts w:ascii="Calibri" w:hAnsi="Calibri" w:cs="Calibri"/>
                <w:sz w:val="22"/>
                <w:szCs w:val="22"/>
              </w:rPr>
              <w:t xml:space="preserve">• </w:t>
            </w:r>
            <w:r w:rsidRPr="009C58F2">
              <w:rPr>
                <w:rFonts w:cs="Calibri"/>
                <w:sz w:val="22"/>
                <w:szCs w:val="22"/>
              </w:rPr>
              <w:t>8</w:t>
            </w:r>
            <w:r w:rsidRPr="009C58F2">
              <w:rPr>
                <w:sz w:val="22"/>
                <w:szCs w:val="22"/>
              </w:rPr>
              <w:t xml:space="preserve"> </w:t>
            </w:r>
            <w:r>
              <w:rPr>
                <w:sz w:val="22"/>
                <w:szCs w:val="22"/>
              </w:rPr>
              <w:t xml:space="preserve">OR </w:t>
            </w:r>
            <w:r w:rsidRPr="009C58F2">
              <w:rPr>
                <w:sz w:val="22"/>
                <w:szCs w:val="22"/>
              </w:rPr>
              <w:t xml:space="preserve">(12 </w:t>
            </w:r>
            <w:r w:rsidRPr="009C58F2">
              <w:rPr>
                <w:rFonts w:ascii="Calibri" w:hAnsi="Calibri" w:cs="Calibri"/>
                <w:sz w:val="22"/>
                <w:szCs w:val="22"/>
              </w:rPr>
              <w:t>•</w:t>
            </w:r>
            <w:r w:rsidRPr="009C58F2">
              <w:rPr>
                <w:sz w:val="22"/>
                <w:szCs w:val="22"/>
              </w:rPr>
              <w:t xml:space="preserve"> 12) + (15 </w:t>
            </w:r>
            <w:r w:rsidRPr="009C58F2">
              <w:rPr>
                <w:rFonts w:ascii="Calibri" w:hAnsi="Calibri" w:cs="Calibri"/>
                <w:sz w:val="22"/>
                <w:szCs w:val="22"/>
              </w:rPr>
              <w:t xml:space="preserve">• </w:t>
            </w:r>
            <w:r w:rsidRPr="009C58F2">
              <w:rPr>
                <w:sz w:val="22"/>
                <w:szCs w:val="22"/>
              </w:rPr>
              <w:t>15)</w:t>
            </w:r>
            <w:r w:rsidRPr="009C58F2">
              <w:rPr>
                <w:rFonts w:ascii="Calibri" w:hAnsi="Calibri" w:cs="Calibri"/>
                <w:sz w:val="22"/>
                <w:szCs w:val="22"/>
              </w:rPr>
              <w:t xml:space="preserve"> + (</w:t>
            </w:r>
            <w:r w:rsidRPr="009C58F2">
              <w:rPr>
                <w:rFonts w:cs="Calibri"/>
                <w:sz w:val="22"/>
                <w:szCs w:val="22"/>
              </w:rPr>
              <w:t xml:space="preserve">8 </w:t>
            </w:r>
            <w:r w:rsidRPr="009C58F2">
              <w:rPr>
                <w:rFonts w:ascii="Calibri" w:hAnsi="Calibri" w:cs="Calibri"/>
                <w:sz w:val="22"/>
                <w:szCs w:val="22"/>
              </w:rPr>
              <w:t xml:space="preserve">• </w:t>
            </w:r>
            <w:r w:rsidRPr="009C58F2">
              <w:rPr>
                <w:rFonts w:cs="Calibri"/>
                <w:sz w:val="22"/>
                <w:szCs w:val="22"/>
              </w:rPr>
              <w:t>8)</w:t>
            </w:r>
            <w:r>
              <w:rPr>
                <w:rFonts w:cs="Calibri"/>
                <w:sz w:val="22"/>
                <w:szCs w:val="22"/>
              </w:rPr>
              <w:t xml:space="preserve"> </w:t>
            </w:r>
          </w:p>
          <w:p w14:paraId="701A5037" w14:textId="77777777" w:rsidR="00B722FB" w:rsidRPr="00A37D12" w:rsidRDefault="00B722FB" w:rsidP="00B722FB">
            <w:pPr>
              <w:ind w:left="720"/>
              <w:rPr>
                <w:sz w:val="22"/>
                <w:szCs w:val="22"/>
              </w:rPr>
            </w:pPr>
            <w:r w:rsidRPr="009C58F2">
              <w:rPr>
                <w:sz w:val="22"/>
                <w:szCs w:val="22"/>
              </w:rPr>
              <w:t xml:space="preserve">To </w:t>
            </w:r>
            <w:r w:rsidRPr="009C58F2">
              <w:rPr>
                <w:b/>
                <w:sz w:val="22"/>
                <w:szCs w:val="22"/>
              </w:rPr>
              <w:t>evaluate the expression</w:t>
            </w:r>
            <w:r w:rsidRPr="009C58F2">
              <w:rPr>
                <w:sz w:val="22"/>
                <w:szCs w:val="22"/>
              </w:rPr>
              <w:t xml:space="preserve"> means to </w:t>
            </w:r>
            <w:r>
              <w:rPr>
                <w:i/>
                <w:sz w:val="22"/>
                <w:szCs w:val="22"/>
              </w:rPr>
              <w:t>simplify</w:t>
            </w:r>
            <w:r w:rsidRPr="009C58F2">
              <w:rPr>
                <w:sz w:val="22"/>
                <w:szCs w:val="22"/>
              </w:rPr>
              <w:t xml:space="preserve"> the numerical value of each term in the expression with attention to Order of Operations and </w:t>
            </w:r>
            <w:r>
              <w:rPr>
                <w:sz w:val="22"/>
                <w:szCs w:val="22"/>
              </w:rPr>
              <w:t xml:space="preserve">to </w:t>
            </w:r>
            <w:r w:rsidRPr="00354D34">
              <w:rPr>
                <w:i/>
                <w:sz w:val="22"/>
                <w:szCs w:val="22"/>
              </w:rPr>
              <w:t>compute</w:t>
            </w:r>
            <w:r w:rsidRPr="009C58F2">
              <w:rPr>
                <w:sz w:val="22"/>
                <w:szCs w:val="22"/>
              </w:rPr>
              <w:t xml:space="preserve"> the answer. </w:t>
            </w:r>
            <w:r>
              <w:rPr>
                <w:sz w:val="22"/>
                <w:szCs w:val="22"/>
              </w:rPr>
              <w:t xml:space="preserve">  </w:t>
            </w:r>
            <w:r w:rsidRPr="009C58F2">
              <w:rPr>
                <w:sz w:val="22"/>
                <w:szCs w:val="22"/>
              </w:rPr>
              <w:t>With the expression above, multipli</w:t>
            </w:r>
            <w:r>
              <w:rPr>
                <w:sz w:val="22"/>
                <w:szCs w:val="22"/>
              </w:rPr>
              <w:t xml:space="preserve">cation must be performed first followed by </w:t>
            </w:r>
            <w:r w:rsidRPr="009C58F2">
              <w:rPr>
                <w:sz w:val="22"/>
                <w:szCs w:val="22"/>
              </w:rPr>
              <w:t>add</w:t>
            </w:r>
            <w:r>
              <w:rPr>
                <w:sz w:val="22"/>
                <w:szCs w:val="22"/>
              </w:rPr>
              <w:t>ition of</w:t>
            </w:r>
            <w:r w:rsidRPr="009C58F2">
              <w:rPr>
                <w:sz w:val="22"/>
                <w:szCs w:val="22"/>
              </w:rPr>
              <w:t xml:space="preserve"> all the produ</w:t>
            </w:r>
            <w:r>
              <w:rPr>
                <w:sz w:val="22"/>
                <w:szCs w:val="22"/>
              </w:rPr>
              <w:t>cts.</w:t>
            </w:r>
          </w:p>
          <w:p w14:paraId="3C843648" w14:textId="77777777" w:rsidR="00B722FB" w:rsidRPr="000E6A19" w:rsidRDefault="00B722FB" w:rsidP="00B722FB">
            <w:pPr>
              <w:rPr>
                <w:sz w:val="22"/>
                <w:szCs w:val="22"/>
                <w:vertAlign w:val="superscript"/>
              </w:rPr>
            </w:pPr>
            <w:r>
              <w:rPr>
                <w:sz w:val="22"/>
                <w:szCs w:val="22"/>
              </w:rPr>
              <w:t xml:space="preserve">              </w:t>
            </w:r>
            <w:r w:rsidR="00161CCA">
              <w:rPr>
                <w:sz w:val="22"/>
                <w:szCs w:val="22"/>
              </w:rPr>
              <w:t xml:space="preserve">The evaluated form is: </w:t>
            </w:r>
            <w:r w:rsidRPr="00A37D12">
              <w:rPr>
                <w:sz w:val="22"/>
                <w:szCs w:val="22"/>
              </w:rPr>
              <w:t>144 + 225 + 64</w:t>
            </w:r>
            <w:r>
              <w:rPr>
                <w:sz w:val="22"/>
                <w:szCs w:val="22"/>
              </w:rPr>
              <w:t>.</w:t>
            </w:r>
            <w:r w:rsidRPr="00A37D12">
              <w:rPr>
                <w:sz w:val="22"/>
                <w:szCs w:val="22"/>
              </w:rPr>
              <w:t xml:space="preserve"> </w:t>
            </w:r>
          </w:p>
          <w:p w14:paraId="37233C00" w14:textId="77777777" w:rsidR="00B722FB" w:rsidRDefault="00B722FB" w:rsidP="00B722FB">
            <w:pPr>
              <w:rPr>
                <w:b/>
                <w:sz w:val="22"/>
                <w:szCs w:val="22"/>
              </w:rPr>
            </w:pPr>
          </w:p>
          <w:p w14:paraId="5DC1AFA7" w14:textId="77777777" w:rsidR="00B722FB" w:rsidRPr="00FE0EDF" w:rsidRDefault="00B722FB" w:rsidP="00B722FB">
            <w:pPr>
              <w:rPr>
                <w:b/>
                <w:sz w:val="22"/>
                <w:szCs w:val="22"/>
              </w:rPr>
            </w:pPr>
            <w:r w:rsidRPr="00FE0EDF">
              <w:rPr>
                <w:b/>
                <w:sz w:val="22"/>
                <w:szCs w:val="22"/>
              </w:rPr>
              <w:t xml:space="preserve">What is a whole number exponent?                                                                                                                       </w:t>
            </w:r>
          </w:p>
          <w:p w14:paraId="6A7C89D5" w14:textId="77777777" w:rsidR="00B722FB" w:rsidRDefault="00BE3FDC" w:rsidP="00B722FB">
            <w:pPr>
              <w:pStyle w:val="ListParagraph"/>
              <w:numPr>
                <w:ilvl w:val="0"/>
                <w:numId w:val="1"/>
              </w:numPr>
              <w:rPr>
                <w:sz w:val="22"/>
                <w:szCs w:val="22"/>
              </w:rPr>
            </w:pPr>
            <w:r>
              <w:rPr>
                <w:noProof/>
                <w:sz w:val="22"/>
                <w:szCs w:val="22"/>
              </w:rPr>
              <w:pict w14:anchorId="7B1F071F">
                <v:shapetype id="_x0000_t202" coordsize="21600,21600" o:spt="202" path="m0,0l0,21600,21600,21600,21600,0xe">
                  <v:stroke joinstyle="miter"/>
                  <v:path gradientshapeok="t" o:connecttype="rect"/>
                </v:shapetype>
                <v:shape id="_x0000_s1074" type="#_x0000_t202" style="position:absolute;left:0;text-align:left;margin-left:448.15pt;margin-top:2.1pt;width:55.3pt;height:25.5pt;z-index:251661312" stroked="f">
                  <v:textbox style="mso-next-textbox:#_x0000_s1074">
                    <w:txbxContent>
                      <w:p w14:paraId="22D4CD01" w14:textId="77777777" w:rsidR="00161CCA" w:rsidRDefault="00161CCA" w:rsidP="00B722FB">
                        <w:proofErr w:type="gramStart"/>
                        <w:r>
                          <w:t>exponent</w:t>
                        </w:r>
                        <w:proofErr w:type="gramEnd"/>
                      </w:p>
                    </w:txbxContent>
                  </v:textbox>
                </v:shape>
              </w:pict>
            </w:r>
            <w:r w:rsidR="00B722FB" w:rsidRPr="00A37D12">
              <w:rPr>
                <w:sz w:val="22"/>
                <w:szCs w:val="22"/>
              </w:rPr>
              <w:t xml:space="preserve">A </w:t>
            </w:r>
            <w:r w:rsidR="00B722FB" w:rsidRPr="00A37D12">
              <w:rPr>
                <w:b/>
                <w:sz w:val="22"/>
                <w:szCs w:val="22"/>
              </w:rPr>
              <w:t>whole-number exponent</w:t>
            </w:r>
            <w:r w:rsidR="00B722FB" w:rsidRPr="00A37D12">
              <w:rPr>
                <w:sz w:val="22"/>
                <w:szCs w:val="22"/>
              </w:rPr>
              <w:t xml:space="preserve"> is a number that tells how many times the base appears as a factor. </w:t>
            </w:r>
          </w:p>
          <w:p w14:paraId="46C0AD5C" w14:textId="77777777" w:rsidR="00B722FB" w:rsidRPr="00A37D12" w:rsidRDefault="00BE3FDC" w:rsidP="00B722FB">
            <w:pPr>
              <w:pStyle w:val="ListParagraph"/>
              <w:numPr>
                <w:ilvl w:val="0"/>
                <w:numId w:val="1"/>
              </w:numPr>
              <w:rPr>
                <w:sz w:val="22"/>
                <w:szCs w:val="22"/>
              </w:rPr>
            </w:pPr>
            <w:r>
              <w:rPr>
                <w:noProof/>
              </w:rPr>
              <w:pict w14:anchorId="70613016">
                <v:shapetype id="_x0000_t32" coordsize="21600,21600" o:spt="32" o:oned="t" path="m0,0l21600,21600e" filled="f">
                  <v:path arrowok="t" fillok="f" o:connecttype="none"/>
                  <o:lock v:ext="edit" shapetype="t"/>
                </v:shapetype>
                <v:shape id="_x0000_s1077" type="#_x0000_t32" style="position:absolute;left:0;text-align:left;margin-left:480.6pt;margin-top:9.25pt;width:14.5pt;height:15.6pt;flip:x;z-index:251664384" o:connectortype="straight">
                  <v:stroke endarrow="block"/>
                </v:shape>
              </w:pict>
            </w:r>
            <w:r w:rsidR="00B722FB">
              <w:rPr>
                <w:sz w:val="22"/>
                <w:szCs w:val="22"/>
              </w:rPr>
              <w:t xml:space="preserve">The </w:t>
            </w:r>
            <w:r w:rsidR="00B722FB" w:rsidRPr="00E82CB1">
              <w:rPr>
                <w:b/>
                <w:sz w:val="22"/>
                <w:szCs w:val="22"/>
              </w:rPr>
              <w:t>exponent</w:t>
            </w:r>
            <w:r w:rsidR="00B722FB">
              <w:rPr>
                <w:sz w:val="22"/>
                <w:szCs w:val="22"/>
              </w:rPr>
              <w:t xml:space="preserve"> is written in superscript to the upper right of the base number. </w:t>
            </w:r>
          </w:p>
          <w:p w14:paraId="68C77B5C" w14:textId="77777777" w:rsidR="00B722FB" w:rsidRPr="00A37D12" w:rsidRDefault="00BE3FDC" w:rsidP="00B722FB">
            <w:pPr>
              <w:ind w:left="360" w:firstLine="342"/>
              <w:rPr>
                <w:sz w:val="22"/>
                <w:szCs w:val="22"/>
              </w:rPr>
            </w:pPr>
            <w:r>
              <w:rPr>
                <w:noProof/>
              </w:rPr>
              <w:pict w14:anchorId="5B7EB7B3">
                <v:shape id="_x0000_s1073" type="#_x0000_t202" style="position:absolute;left:0;text-align:left;margin-left:435.5pt;margin-top:4.45pt;width:53.75pt;height:60.75pt;z-index:251660288" stroked="f">
                  <v:textbox style="mso-next-textbox:#_x0000_s1073">
                    <w:txbxContent>
                      <w:p w14:paraId="43137EE2" w14:textId="77777777" w:rsidR="00161CCA" w:rsidRPr="00A61E6E" w:rsidRDefault="00161CCA" w:rsidP="00B722FB">
                        <w:pPr>
                          <w:rPr>
                            <w:sz w:val="96"/>
                            <w:szCs w:val="96"/>
                          </w:rPr>
                        </w:pPr>
                        <w:r>
                          <w:rPr>
                            <w:sz w:val="96"/>
                            <w:szCs w:val="96"/>
                          </w:rPr>
                          <w:t>8</w:t>
                        </w:r>
                        <w:r>
                          <w:rPr>
                            <w:sz w:val="96"/>
                            <w:szCs w:val="96"/>
                            <w:vertAlign w:val="superscript"/>
                          </w:rPr>
                          <w:t>2</w:t>
                        </w:r>
                      </w:p>
                    </w:txbxContent>
                  </v:textbox>
                </v:shape>
              </w:pict>
            </w:r>
            <w:r w:rsidR="00B722FB" w:rsidRPr="00A37D12">
              <w:rPr>
                <w:sz w:val="22"/>
                <w:szCs w:val="22"/>
              </w:rPr>
              <w:t>Remember, 6</w:t>
            </w:r>
            <w:r w:rsidR="00B722FB" w:rsidRPr="00A37D12">
              <w:rPr>
                <w:sz w:val="22"/>
                <w:szCs w:val="22"/>
                <w:vertAlign w:val="superscript"/>
              </w:rPr>
              <w:t>th</w:t>
            </w:r>
            <w:r w:rsidR="00B722FB" w:rsidRPr="00A37D12">
              <w:rPr>
                <w:sz w:val="22"/>
                <w:szCs w:val="22"/>
              </w:rPr>
              <w:t xml:space="preserve"> grade students will be working with </w:t>
            </w:r>
            <w:r w:rsidR="00B722FB" w:rsidRPr="00A37D12">
              <w:rPr>
                <w:i/>
                <w:sz w:val="22"/>
                <w:szCs w:val="22"/>
                <w:u w:val="single"/>
              </w:rPr>
              <w:t>whole number</w:t>
            </w:r>
            <w:r w:rsidR="00B722FB" w:rsidRPr="00A37D12">
              <w:rPr>
                <w:sz w:val="22"/>
                <w:szCs w:val="22"/>
              </w:rPr>
              <w:t xml:space="preserve"> exponents this year. </w:t>
            </w:r>
          </w:p>
          <w:p w14:paraId="47D46990" w14:textId="77777777" w:rsidR="00B722FB" w:rsidRPr="00A20877" w:rsidRDefault="00BE3FDC" w:rsidP="00B722FB">
            <w:pPr>
              <w:pStyle w:val="ListParagraph"/>
              <w:rPr>
                <w:sz w:val="16"/>
                <w:szCs w:val="16"/>
              </w:rPr>
            </w:pPr>
            <w:r>
              <w:rPr>
                <w:noProof/>
                <w:sz w:val="22"/>
                <w:szCs w:val="22"/>
              </w:rPr>
              <w:pict w14:anchorId="275A23AC">
                <v:shape id="_x0000_s1078" type="#_x0000_t202" style="position:absolute;left:0;text-align:left;margin-left:489.25pt;margin-top:-1.1pt;width:89.3pt;height:64.65pt;z-index:251665408">
                  <v:textbox style="mso-next-textbox:#_x0000_s1078">
                    <w:txbxContent>
                      <w:p w14:paraId="7AF4F4BA" w14:textId="77777777" w:rsidR="00161CCA" w:rsidRDefault="00161CCA" w:rsidP="00B722FB">
                        <w:pPr>
                          <w:jc w:val="center"/>
                          <w:rPr>
                            <w:sz w:val="20"/>
                            <w:szCs w:val="20"/>
                          </w:rPr>
                        </w:pPr>
                        <w:r>
                          <w:rPr>
                            <w:sz w:val="20"/>
                            <w:szCs w:val="20"/>
                          </w:rPr>
                          <w:t>Note:</w:t>
                        </w:r>
                      </w:p>
                      <w:p w14:paraId="225D8726" w14:textId="77777777" w:rsidR="00161CCA" w:rsidRPr="00C673C2" w:rsidRDefault="00161CCA" w:rsidP="00B722FB">
                        <w:pPr>
                          <w:rPr>
                            <w:sz w:val="20"/>
                            <w:szCs w:val="20"/>
                          </w:rPr>
                        </w:pPr>
                        <w:r>
                          <w:rPr>
                            <w:i/>
                            <w:sz w:val="20"/>
                            <w:szCs w:val="20"/>
                          </w:rPr>
                          <w:t>P</w:t>
                        </w:r>
                        <w:r w:rsidRPr="00C673C2">
                          <w:rPr>
                            <w:i/>
                            <w:sz w:val="20"/>
                            <w:szCs w:val="20"/>
                          </w:rPr>
                          <w:t>ower</w:t>
                        </w:r>
                        <w:r w:rsidRPr="00C673C2">
                          <w:rPr>
                            <w:sz w:val="20"/>
                            <w:szCs w:val="20"/>
                          </w:rPr>
                          <w:t xml:space="preserve"> </w:t>
                        </w:r>
                        <w:r>
                          <w:rPr>
                            <w:sz w:val="20"/>
                            <w:szCs w:val="20"/>
                          </w:rPr>
                          <w:t>may be used in place of</w:t>
                        </w:r>
                        <w:r w:rsidRPr="00C673C2">
                          <w:rPr>
                            <w:sz w:val="20"/>
                            <w:szCs w:val="20"/>
                          </w:rPr>
                          <w:t xml:space="preserve"> </w:t>
                        </w:r>
                        <w:r>
                          <w:rPr>
                            <w:sz w:val="20"/>
                            <w:szCs w:val="20"/>
                          </w:rPr>
                          <w:t xml:space="preserve">the word </w:t>
                        </w:r>
                        <w:r w:rsidRPr="00C673C2">
                          <w:rPr>
                            <w:i/>
                            <w:sz w:val="20"/>
                            <w:szCs w:val="20"/>
                          </w:rPr>
                          <w:t>exponent</w:t>
                        </w:r>
                        <w:r w:rsidRPr="00C673C2">
                          <w:rPr>
                            <w:sz w:val="20"/>
                            <w:szCs w:val="20"/>
                          </w:rPr>
                          <w:t>.</w:t>
                        </w:r>
                      </w:p>
                    </w:txbxContent>
                  </v:textbox>
                </v:shape>
              </w:pict>
            </w:r>
          </w:p>
          <w:p w14:paraId="3AE29DCB" w14:textId="77777777" w:rsidR="00B722FB" w:rsidRPr="00A37D12" w:rsidRDefault="00B722FB" w:rsidP="00B722FB">
            <w:pPr>
              <w:jc w:val="center"/>
              <w:rPr>
                <w:sz w:val="22"/>
                <w:szCs w:val="22"/>
              </w:rPr>
            </w:pPr>
            <w:r w:rsidRPr="00A37D12">
              <w:rPr>
                <w:sz w:val="22"/>
                <w:szCs w:val="22"/>
              </w:rPr>
              <w:t xml:space="preserve">8 • 8 </w:t>
            </w:r>
          </w:p>
          <w:p w14:paraId="22CC3E7A" w14:textId="77777777" w:rsidR="00B722FB" w:rsidRPr="00A37D12" w:rsidRDefault="00B722FB" w:rsidP="00B722FB">
            <w:pPr>
              <w:jc w:val="center"/>
              <w:rPr>
                <w:sz w:val="22"/>
                <w:szCs w:val="22"/>
              </w:rPr>
            </w:pPr>
            <w:r w:rsidRPr="00A37D12">
              <w:rPr>
                <w:sz w:val="22"/>
                <w:szCs w:val="22"/>
              </w:rPr>
              <w:t>“8” is the repeated factor</w:t>
            </w:r>
          </w:p>
          <w:p w14:paraId="10859DF9" w14:textId="77777777" w:rsidR="00B722FB" w:rsidRPr="00A37D12" w:rsidRDefault="00BE3FDC" w:rsidP="00B722FB">
            <w:pPr>
              <w:jc w:val="center"/>
              <w:rPr>
                <w:sz w:val="22"/>
                <w:szCs w:val="22"/>
              </w:rPr>
            </w:pPr>
            <w:r>
              <w:rPr>
                <w:noProof/>
                <w:sz w:val="22"/>
                <w:szCs w:val="22"/>
              </w:rPr>
              <w:pict w14:anchorId="48174890">
                <v:shape id="_x0000_s1076" type="#_x0000_t32" style="position:absolute;left:0;text-align:left;margin-left:454.4pt;margin-top:7.55pt;width:.05pt;height:16.6pt;flip:y;z-index:251663360" o:connectortype="straight">
                  <v:stroke endarrow="block"/>
                </v:shape>
              </w:pict>
            </w:r>
            <w:r w:rsidR="00B722FB" w:rsidRPr="00A37D12">
              <w:rPr>
                <w:sz w:val="22"/>
                <w:szCs w:val="22"/>
              </w:rPr>
              <w:t>“8” is called the base</w:t>
            </w:r>
          </w:p>
          <w:p w14:paraId="710A1027" w14:textId="77777777" w:rsidR="00B722FB" w:rsidRPr="00A37D12" w:rsidRDefault="00BE3FDC" w:rsidP="00B722FB">
            <w:pPr>
              <w:jc w:val="center"/>
              <w:rPr>
                <w:sz w:val="22"/>
                <w:szCs w:val="22"/>
              </w:rPr>
            </w:pPr>
            <w:r>
              <w:rPr>
                <w:noProof/>
                <w:sz w:val="22"/>
                <w:szCs w:val="22"/>
              </w:rPr>
              <w:pict w14:anchorId="4047964D">
                <v:shape id="_x0000_s1075" type="#_x0000_t202" style="position:absolute;left:0;text-align:left;margin-left:430.5pt;margin-top:6.5pt;width:44.25pt;height:20.25pt;z-index:251662336" stroked="f">
                  <v:textbox style="mso-next-textbox:#_x0000_s1075">
                    <w:txbxContent>
                      <w:p w14:paraId="6CA4CE6A" w14:textId="77777777" w:rsidR="00161CCA" w:rsidRDefault="00161CCA" w:rsidP="00B722FB">
                        <w:proofErr w:type="gramStart"/>
                        <w:r>
                          <w:t>base</w:t>
                        </w:r>
                        <w:proofErr w:type="gramEnd"/>
                      </w:p>
                    </w:txbxContent>
                  </v:textbox>
                </v:shape>
              </w:pict>
            </w:r>
            <w:r w:rsidR="00B722FB" w:rsidRPr="00A37D12">
              <w:rPr>
                <w:sz w:val="22"/>
                <w:szCs w:val="22"/>
              </w:rPr>
              <w:t>2 is the exponent because there are two repeated factors of 8</w:t>
            </w:r>
          </w:p>
          <w:p w14:paraId="2A1A98F0" w14:textId="77777777" w:rsidR="00B722FB" w:rsidRDefault="00B722FB" w:rsidP="00B722FB">
            <w:pPr>
              <w:pStyle w:val="ListParagraph"/>
              <w:numPr>
                <w:ilvl w:val="0"/>
                <w:numId w:val="22"/>
              </w:numPr>
              <w:rPr>
                <w:sz w:val="22"/>
                <w:szCs w:val="22"/>
              </w:rPr>
            </w:pPr>
            <w:r>
              <w:rPr>
                <w:sz w:val="22"/>
                <w:szCs w:val="22"/>
              </w:rPr>
              <w:t>Say: “</w:t>
            </w:r>
            <w:r w:rsidRPr="000E6A19">
              <w:rPr>
                <w:i/>
                <w:sz w:val="22"/>
                <w:szCs w:val="22"/>
              </w:rPr>
              <w:t>eight squared, eight to the power of two, or the square of eight</w:t>
            </w:r>
            <w:r>
              <w:rPr>
                <w:sz w:val="22"/>
                <w:szCs w:val="22"/>
              </w:rPr>
              <w:t>”.</w:t>
            </w:r>
          </w:p>
          <w:p w14:paraId="5969F0E6" w14:textId="77777777" w:rsidR="00B722FB" w:rsidRDefault="00B722FB" w:rsidP="00B722FB">
            <w:pPr>
              <w:pStyle w:val="ListParagraph"/>
              <w:numPr>
                <w:ilvl w:val="0"/>
                <w:numId w:val="22"/>
              </w:numPr>
              <w:rPr>
                <w:sz w:val="22"/>
                <w:szCs w:val="22"/>
              </w:rPr>
            </w:pPr>
            <w:r>
              <w:rPr>
                <w:sz w:val="22"/>
                <w:szCs w:val="22"/>
              </w:rPr>
              <w:t>Types of problems to solve: 8</w:t>
            </w:r>
            <w:r>
              <w:rPr>
                <w:sz w:val="22"/>
                <w:szCs w:val="22"/>
                <w:vertAlign w:val="superscript"/>
              </w:rPr>
              <w:t>2</w:t>
            </w:r>
            <w:r>
              <w:rPr>
                <w:sz w:val="22"/>
                <w:szCs w:val="22"/>
              </w:rPr>
              <w:t>, x</w:t>
            </w:r>
            <w:r>
              <w:rPr>
                <w:sz w:val="22"/>
                <w:szCs w:val="22"/>
                <w:vertAlign w:val="superscript"/>
              </w:rPr>
              <w:t>2</w:t>
            </w:r>
            <w:r>
              <w:rPr>
                <w:sz w:val="22"/>
                <w:szCs w:val="22"/>
              </w:rPr>
              <w:t xml:space="preserve">, and 4 x 4 x 4. </w:t>
            </w:r>
          </w:p>
          <w:p w14:paraId="504B8CDB" w14:textId="77777777" w:rsidR="00B722FB" w:rsidRPr="00B722FB" w:rsidRDefault="00B722FB" w:rsidP="00B722FB">
            <w:pPr>
              <w:pStyle w:val="ListParagraph"/>
              <w:numPr>
                <w:ilvl w:val="0"/>
                <w:numId w:val="22"/>
              </w:numPr>
              <w:rPr>
                <w:b/>
                <w:sz w:val="22"/>
                <w:szCs w:val="22"/>
              </w:rPr>
            </w:pPr>
            <w:r w:rsidRPr="00B722FB">
              <w:rPr>
                <w:sz w:val="22"/>
                <w:szCs w:val="22"/>
              </w:rPr>
              <w:t xml:space="preserve">Connections to Geometry </w:t>
            </w:r>
            <w:r w:rsidRPr="00B722FB">
              <w:rPr>
                <w:rFonts w:ascii="Wingdings" w:hAnsi="Wingdings"/>
                <w:sz w:val="22"/>
                <w:szCs w:val="22"/>
              </w:rPr>
              <w:t></w:t>
            </w:r>
            <w:r w:rsidRPr="00B722FB">
              <w:rPr>
                <w:sz w:val="22"/>
                <w:szCs w:val="22"/>
              </w:rPr>
              <w:t xml:space="preserve"> 8</w:t>
            </w:r>
            <w:r w:rsidRPr="00B722FB">
              <w:rPr>
                <w:sz w:val="22"/>
                <w:szCs w:val="22"/>
                <w:vertAlign w:val="superscript"/>
              </w:rPr>
              <w:t>3</w:t>
            </w:r>
            <w:r w:rsidRPr="00B722FB">
              <w:rPr>
                <w:sz w:val="22"/>
                <w:szCs w:val="22"/>
              </w:rPr>
              <w:t>: volume, 8</w:t>
            </w:r>
            <w:r w:rsidRPr="00B722FB">
              <w:rPr>
                <w:sz w:val="22"/>
                <w:szCs w:val="22"/>
                <w:vertAlign w:val="superscript"/>
              </w:rPr>
              <w:t>2</w:t>
            </w:r>
            <w:r w:rsidRPr="00B722FB">
              <w:rPr>
                <w:sz w:val="22"/>
                <w:szCs w:val="22"/>
              </w:rPr>
              <w:t>: area, 8</w:t>
            </w:r>
            <w:r w:rsidRPr="00B722FB">
              <w:rPr>
                <w:sz w:val="22"/>
                <w:szCs w:val="22"/>
                <w:vertAlign w:val="superscript"/>
              </w:rPr>
              <w:t>1</w:t>
            </w:r>
            <w:r w:rsidRPr="00B722FB">
              <w:rPr>
                <w:sz w:val="22"/>
                <w:szCs w:val="22"/>
              </w:rPr>
              <w:t>: line, 8</w:t>
            </w:r>
            <w:r w:rsidRPr="00B722FB">
              <w:rPr>
                <w:sz w:val="22"/>
                <w:szCs w:val="22"/>
                <w:vertAlign w:val="superscript"/>
              </w:rPr>
              <w:t>0</w:t>
            </w:r>
            <w:r w:rsidRPr="00B722FB">
              <w:rPr>
                <w:sz w:val="22"/>
                <w:szCs w:val="22"/>
              </w:rPr>
              <w:t>: point</w:t>
            </w:r>
          </w:p>
          <w:p w14:paraId="7D679D93" w14:textId="77777777" w:rsidR="00B722FB" w:rsidRPr="00B722FB" w:rsidRDefault="00B722FB" w:rsidP="00B722FB">
            <w:pPr>
              <w:ind w:left="720"/>
              <w:rPr>
                <w:b/>
                <w:sz w:val="22"/>
                <w:szCs w:val="22"/>
              </w:rPr>
            </w:pPr>
          </w:p>
        </w:tc>
      </w:tr>
      <w:tr w:rsidR="00373079" w14:paraId="27CD3326" w14:textId="77777777">
        <w:trPr>
          <w:trHeight w:val="70"/>
        </w:trPr>
        <w:tc>
          <w:tcPr>
            <w:tcW w:w="14373" w:type="dxa"/>
            <w:gridSpan w:val="5"/>
            <w:tcBorders>
              <w:bottom w:val="nil"/>
            </w:tcBorders>
            <w:shd w:val="clear" w:color="auto" w:fill="auto"/>
          </w:tcPr>
          <w:p w14:paraId="3F9899BF" w14:textId="77777777" w:rsidR="00373079" w:rsidRDefault="00373079" w:rsidP="004F237C">
            <w:pPr>
              <w:rPr>
                <w:b/>
                <w:sz w:val="22"/>
                <w:szCs w:val="22"/>
              </w:rPr>
            </w:pPr>
            <w:r w:rsidRPr="00CE70FB">
              <w:rPr>
                <w:b/>
                <w:sz w:val="22"/>
                <w:szCs w:val="22"/>
              </w:rPr>
              <w:lastRenderedPageBreak/>
              <w:t>What is an algebraic expression?</w:t>
            </w:r>
          </w:p>
          <w:p w14:paraId="5C4F0C5A" w14:textId="77777777" w:rsidR="007703F1" w:rsidRDefault="00373079" w:rsidP="007703F1">
            <w:pPr>
              <w:ind w:left="360"/>
              <w:rPr>
                <w:sz w:val="22"/>
                <w:szCs w:val="22"/>
              </w:rPr>
            </w:pPr>
            <w:r w:rsidRPr="008F4987">
              <w:rPr>
                <w:sz w:val="22"/>
                <w:szCs w:val="22"/>
              </w:rPr>
              <w:t xml:space="preserve">An </w:t>
            </w:r>
            <w:r w:rsidRPr="008F4987">
              <w:rPr>
                <w:b/>
                <w:sz w:val="22"/>
                <w:szCs w:val="22"/>
              </w:rPr>
              <w:t>algebraic expression</w:t>
            </w:r>
            <w:r w:rsidRPr="008F4987">
              <w:rPr>
                <w:sz w:val="22"/>
                <w:szCs w:val="22"/>
              </w:rPr>
              <w:t xml:space="preserve"> is any group of numbers, symbols (parentheses, operation signs, etc.), and var</w:t>
            </w:r>
            <w:r w:rsidR="00E5124E">
              <w:rPr>
                <w:sz w:val="22"/>
                <w:szCs w:val="22"/>
              </w:rPr>
              <w:t>iables</w:t>
            </w:r>
            <w:r w:rsidR="004D1079">
              <w:rPr>
                <w:sz w:val="22"/>
                <w:szCs w:val="22"/>
              </w:rPr>
              <w:t>,</w:t>
            </w:r>
            <w:r w:rsidR="00E5124E">
              <w:rPr>
                <w:sz w:val="22"/>
                <w:szCs w:val="22"/>
              </w:rPr>
              <w:t xml:space="preserve"> whi</w:t>
            </w:r>
            <w:r w:rsidR="00EF6E03">
              <w:rPr>
                <w:sz w:val="22"/>
                <w:szCs w:val="22"/>
              </w:rPr>
              <w:t xml:space="preserve">ch represent a number (letters).  </w:t>
            </w:r>
            <w:r w:rsidR="00EF6E03" w:rsidRPr="00EF6E03">
              <w:rPr>
                <w:sz w:val="22"/>
                <w:szCs w:val="22"/>
                <w:u w:val="single"/>
              </w:rPr>
              <w:t>They do NOT contain an equal sign</w:t>
            </w:r>
            <w:r w:rsidR="00EF6E03">
              <w:rPr>
                <w:sz w:val="22"/>
                <w:szCs w:val="22"/>
              </w:rPr>
              <w:t xml:space="preserve">. </w:t>
            </w:r>
          </w:p>
          <w:p w14:paraId="5F99BBF9" w14:textId="77777777" w:rsidR="00373079" w:rsidRPr="00373079" w:rsidRDefault="00373079" w:rsidP="007703F1">
            <w:pPr>
              <w:ind w:left="360"/>
              <w:rPr>
                <w:sz w:val="22"/>
                <w:szCs w:val="22"/>
              </w:rPr>
            </w:pPr>
          </w:p>
        </w:tc>
      </w:tr>
      <w:tr w:rsidR="00EF6E03" w14:paraId="346E300A" w14:textId="77777777">
        <w:trPr>
          <w:trHeight w:val="70"/>
        </w:trPr>
        <w:tc>
          <w:tcPr>
            <w:tcW w:w="14373" w:type="dxa"/>
            <w:gridSpan w:val="5"/>
            <w:tcBorders>
              <w:top w:val="nil"/>
              <w:bottom w:val="nil"/>
            </w:tcBorders>
            <w:shd w:val="clear" w:color="auto" w:fill="B2A1C7" w:themeFill="accent4" w:themeFillTint="99"/>
          </w:tcPr>
          <w:p w14:paraId="062FFDAB" w14:textId="77777777" w:rsidR="00EF6E03" w:rsidRPr="001C316A" w:rsidRDefault="00EF6E03" w:rsidP="004F237C">
            <w:pPr>
              <w:pStyle w:val="ListParagraph"/>
              <w:ind w:left="0"/>
              <w:jc w:val="center"/>
              <w:rPr>
                <w:i/>
              </w:rPr>
            </w:pPr>
            <w:r>
              <w:rPr>
                <w:i/>
              </w:rPr>
              <w:t xml:space="preserve">SAMPLE </w:t>
            </w:r>
            <w:r w:rsidRPr="001C316A">
              <w:rPr>
                <w:i/>
              </w:rPr>
              <w:t>PROBLEM</w:t>
            </w:r>
          </w:p>
          <w:p w14:paraId="7A2339D2" w14:textId="77777777" w:rsidR="00EF6E03" w:rsidRPr="00CE70FB" w:rsidRDefault="007703F1" w:rsidP="007703F1">
            <w:pPr>
              <w:jc w:val="center"/>
              <w:rPr>
                <w:b/>
                <w:sz w:val="22"/>
                <w:szCs w:val="22"/>
              </w:rPr>
            </w:pPr>
            <w:r>
              <w:rPr>
                <w:sz w:val="22"/>
                <w:szCs w:val="22"/>
              </w:rPr>
              <w:t>C</w:t>
            </w:r>
            <w:r w:rsidR="00EF6E03">
              <w:rPr>
                <w:sz w:val="22"/>
                <w:szCs w:val="22"/>
              </w:rPr>
              <w:t>ards are sold for $5 a piece</w:t>
            </w:r>
            <w:r>
              <w:rPr>
                <w:sz w:val="22"/>
                <w:szCs w:val="22"/>
              </w:rPr>
              <w:t xml:space="preserve"> for a team fundraiser</w:t>
            </w:r>
            <w:r w:rsidR="00EF6E03">
              <w:rPr>
                <w:sz w:val="22"/>
                <w:szCs w:val="22"/>
              </w:rPr>
              <w:t>.  Weekly expenses are $16.</w:t>
            </w:r>
            <w:r>
              <w:rPr>
                <w:sz w:val="22"/>
                <w:szCs w:val="22"/>
              </w:rPr>
              <w:t xml:space="preserve">  Write an expression for how much the team earns in a week.  </w:t>
            </w:r>
          </w:p>
        </w:tc>
      </w:tr>
      <w:tr w:rsidR="007703F1" w14:paraId="65FE2651" w14:textId="77777777">
        <w:trPr>
          <w:trHeight w:val="881"/>
        </w:trPr>
        <w:tc>
          <w:tcPr>
            <w:tcW w:w="14373" w:type="dxa"/>
            <w:gridSpan w:val="5"/>
            <w:tcBorders>
              <w:top w:val="nil"/>
              <w:bottom w:val="nil"/>
            </w:tcBorders>
            <w:shd w:val="clear" w:color="auto" w:fill="auto"/>
          </w:tcPr>
          <w:p w14:paraId="0235C821" w14:textId="77777777" w:rsidR="007703F1" w:rsidRDefault="007703F1" w:rsidP="004F237C">
            <w:pPr>
              <w:jc w:val="center"/>
              <w:rPr>
                <w:sz w:val="22"/>
                <w:szCs w:val="22"/>
              </w:rPr>
            </w:pPr>
          </w:p>
          <w:p w14:paraId="644B3AF4" w14:textId="77777777" w:rsidR="007703F1" w:rsidRDefault="007703F1" w:rsidP="004F237C">
            <w:pPr>
              <w:jc w:val="center"/>
              <w:rPr>
                <w:sz w:val="22"/>
                <w:szCs w:val="22"/>
              </w:rPr>
            </w:pPr>
            <w:r>
              <w:rPr>
                <w:sz w:val="22"/>
                <w:szCs w:val="22"/>
              </w:rPr>
              <w:t>T</w:t>
            </w:r>
            <w:r w:rsidRPr="008F4987">
              <w:rPr>
                <w:sz w:val="22"/>
                <w:szCs w:val="22"/>
              </w:rPr>
              <w:t xml:space="preserve">he </w:t>
            </w:r>
            <w:r w:rsidRPr="008F4987">
              <w:rPr>
                <w:b/>
                <w:sz w:val="22"/>
                <w:szCs w:val="22"/>
              </w:rPr>
              <w:t>algebraic expression</w:t>
            </w:r>
            <w:r>
              <w:rPr>
                <w:b/>
                <w:sz w:val="22"/>
                <w:szCs w:val="22"/>
              </w:rPr>
              <w:t xml:space="preserve"> </w:t>
            </w:r>
            <w:r>
              <w:rPr>
                <w:sz w:val="22"/>
                <w:szCs w:val="22"/>
              </w:rPr>
              <w:t>is $</w:t>
            </w:r>
            <w:r w:rsidRPr="008F4987">
              <w:rPr>
                <w:sz w:val="22"/>
                <w:szCs w:val="22"/>
              </w:rPr>
              <w:t xml:space="preserve">5c </w:t>
            </w:r>
            <w:r>
              <w:rPr>
                <w:sz w:val="22"/>
                <w:szCs w:val="22"/>
              </w:rPr>
              <w:t>- $16   or   ($5 • c) - $</w:t>
            </w:r>
            <w:r w:rsidRPr="008F4987">
              <w:rPr>
                <w:sz w:val="22"/>
                <w:szCs w:val="22"/>
              </w:rPr>
              <w:t xml:space="preserve">16  </w:t>
            </w:r>
          </w:p>
          <w:p w14:paraId="35219FD9" w14:textId="77777777" w:rsidR="007703F1" w:rsidRPr="004B7971" w:rsidRDefault="007703F1" w:rsidP="004F237C">
            <w:pPr>
              <w:jc w:val="center"/>
              <w:rPr>
                <w:b/>
                <w:noProof/>
                <w:sz w:val="22"/>
                <w:szCs w:val="22"/>
              </w:rPr>
            </w:pPr>
            <w:r>
              <w:rPr>
                <w:sz w:val="22"/>
                <w:szCs w:val="22"/>
              </w:rPr>
              <w:t xml:space="preserve">(Dollar signs are typically dropped in an expression, but they might be helpful for students to remain grounded in the context of the problem.)  </w:t>
            </w:r>
          </w:p>
        </w:tc>
      </w:tr>
      <w:tr w:rsidR="00373079" w:rsidRPr="005B61E1" w14:paraId="7A657B90" w14:textId="77777777">
        <w:trPr>
          <w:trHeight w:val="1484"/>
        </w:trPr>
        <w:tc>
          <w:tcPr>
            <w:tcW w:w="14373" w:type="dxa"/>
            <w:gridSpan w:val="5"/>
            <w:tcBorders>
              <w:top w:val="nil"/>
              <w:bottom w:val="single" w:sz="4" w:space="0" w:color="auto"/>
            </w:tcBorders>
            <w:shd w:val="clear" w:color="auto" w:fill="auto"/>
          </w:tcPr>
          <w:p w14:paraId="6210CD23" w14:textId="77777777" w:rsidR="00373079" w:rsidRPr="008F4987" w:rsidRDefault="00373079" w:rsidP="004F237C">
            <w:pPr>
              <w:ind w:left="360"/>
              <w:rPr>
                <w:sz w:val="22"/>
                <w:szCs w:val="22"/>
              </w:rPr>
            </w:pPr>
            <w:r w:rsidRPr="002D4988">
              <w:rPr>
                <w:b/>
                <w:sz w:val="22"/>
                <w:szCs w:val="22"/>
              </w:rPr>
              <w:t>Reading an</w:t>
            </w:r>
            <w:r w:rsidR="00DF7AFC">
              <w:rPr>
                <w:b/>
                <w:sz w:val="22"/>
                <w:szCs w:val="22"/>
              </w:rPr>
              <w:t>d Writing</w:t>
            </w:r>
            <w:r w:rsidRPr="002D4988">
              <w:rPr>
                <w:b/>
                <w:sz w:val="22"/>
                <w:szCs w:val="22"/>
              </w:rPr>
              <w:t xml:space="preserve"> Algebraic Expression</w:t>
            </w:r>
            <w:r w:rsidR="00DF7AFC">
              <w:rPr>
                <w:b/>
                <w:sz w:val="22"/>
                <w:szCs w:val="22"/>
              </w:rPr>
              <w:t>s</w:t>
            </w:r>
            <w:r w:rsidRPr="002D4988">
              <w:rPr>
                <w:b/>
                <w:sz w:val="22"/>
                <w:szCs w:val="22"/>
              </w:rPr>
              <w:t>:</w:t>
            </w:r>
            <w:r>
              <w:rPr>
                <w:b/>
                <w:sz w:val="22"/>
                <w:szCs w:val="22"/>
              </w:rPr>
              <w:t xml:space="preserve"> </w:t>
            </w:r>
            <w:r>
              <w:rPr>
                <w:sz w:val="22"/>
                <w:szCs w:val="22"/>
              </w:rPr>
              <w:t xml:space="preserve">It is </w:t>
            </w:r>
            <w:r w:rsidRPr="008F4987">
              <w:rPr>
                <w:sz w:val="22"/>
                <w:szCs w:val="22"/>
              </w:rPr>
              <w:t>important</w:t>
            </w:r>
            <w:r>
              <w:rPr>
                <w:sz w:val="22"/>
                <w:szCs w:val="22"/>
              </w:rPr>
              <w:t xml:space="preserve"> to help students make the connection that a variable represents a number.</w:t>
            </w:r>
            <w:r w:rsidRPr="008F4987">
              <w:rPr>
                <w:sz w:val="22"/>
                <w:szCs w:val="22"/>
              </w:rPr>
              <w:t xml:space="preserve"> </w:t>
            </w:r>
            <w:r>
              <w:rPr>
                <w:sz w:val="22"/>
                <w:szCs w:val="22"/>
              </w:rPr>
              <w:t xml:space="preserve"> Encourage students to substitute “some number” for a variable as they develop variable language.</w:t>
            </w:r>
          </w:p>
          <w:p w14:paraId="399A9E24" w14:textId="77777777" w:rsidR="00373079" w:rsidRDefault="00373079" w:rsidP="004F237C">
            <w:pPr>
              <w:pStyle w:val="ListParagraph"/>
              <w:numPr>
                <w:ilvl w:val="0"/>
                <w:numId w:val="8"/>
              </w:numPr>
              <w:ind w:left="1512"/>
              <w:rPr>
                <w:sz w:val="22"/>
                <w:szCs w:val="22"/>
              </w:rPr>
            </w:pPr>
            <w:r>
              <w:rPr>
                <w:sz w:val="22"/>
                <w:szCs w:val="22"/>
              </w:rPr>
              <w:t xml:space="preserve"> 36 + p: </w:t>
            </w:r>
            <w:r w:rsidRPr="00373079">
              <w:rPr>
                <w:i/>
                <w:sz w:val="22"/>
                <w:szCs w:val="22"/>
              </w:rPr>
              <w:t>thirty-six plus some number</w:t>
            </w:r>
            <w:r>
              <w:rPr>
                <w:sz w:val="22"/>
                <w:szCs w:val="22"/>
              </w:rPr>
              <w:t xml:space="preserve">, </w:t>
            </w:r>
            <w:r w:rsidRPr="00373079">
              <w:rPr>
                <w:i/>
                <w:sz w:val="22"/>
                <w:szCs w:val="22"/>
              </w:rPr>
              <w:t>36 plus p</w:t>
            </w:r>
          </w:p>
          <w:p w14:paraId="7BB1B087" w14:textId="77777777" w:rsidR="000F77FD" w:rsidRPr="000F77FD" w:rsidRDefault="00373079" w:rsidP="004F237C">
            <w:pPr>
              <w:pStyle w:val="ListParagraph"/>
              <w:numPr>
                <w:ilvl w:val="0"/>
                <w:numId w:val="8"/>
              </w:numPr>
              <w:ind w:left="1512"/>
              <w:rPr>
                <w:sz w:val="22"/>
                <w:szCs w:val="22"/>
              </w:rPr>
            </w:pPr>
            <w:r>
              <w:rPr>
                <w:sz w:val="22"/>
                <w:szCs w:val="22"/>
              </w:rPr>
              <w:t xml:space="preserve">14 • n or 14n: </w:t>
            </w:r>
            <w:r w:rsidRPr="00373079">
              <w:rPr>
                <w:i/>
                <w:sz w:val="22"/>
                <w:szCs w:val="22"/>
              </w:rPr>
              <w:t>fourteen times some number</w:t>
            </w:r>
            <w:r>
              <w:rPr>
                <w:sz w:val="22"/>
                <w:szCs w:val="22"/>
              </w:rPr>
              <w:t xml:space="preserve">, </w:t>
            </w:r>
            <w:r w:rsidRPr="00373079">
              <w:rPr>
                <w:i/>
                <w:sz w:val="22"/>
                <w:szCs w:val="22"/>
              </w:rPr>
              <w:t>14 times n</w:t>
            </w:r>
          </w:p>
          <w:p w14:paraId="6ACE28FF" w14:textId="77777777" w:rsidR="00373079" w:rsidRDefault="000F77FD" w:rsidP="004F237C">
            <w:pPr>
              <w:pStyle w:val="ListParagraph"/>
              <w:numPr>
                <w:ilvl w:val="0"/>
                <w:numId w:val="8"/>
              </w:numPr>
              <w:ind w:left="1512"/>
              <w:rPr>
                <w:sz w:val="22"/>
                <w:szCs w:val="22"/>
              </w:rPr>
            </w:pPr>
            <w:proofErr w:type="gramStart"/>
            <w:r>
              <w:rPr>
                <w:sz w:val="22"/>
                <w:szCs w:val="22"/>
              </w:rPr>
              <w:t>m</w:t>
            </w:r>
            <w:proofErr w:type="gramEnd"/>
            <w:r w:rsidR="00011BA3">
              <w:rPr>
                <w:sz w:val="22"/>
                <w:szCs w:val="22"/>
              </w:rPr>
              <w:t xml:space="preserve"> </w:t>
            </w:r>
            <w:r>
              <w:rPr>
                <w:sz w:val="22"/>
                <w:szCs w:val="22"/>
              </w:rPr>
              <w:t>÷</w:t>
            </w:r>
            <w:r w:rsidR="00011BA3">
              <w:rPr>
                <w:sz w:val="22"/>
                <w:szCs w:val="22"/>
              </w:rPr>
              <w:t xml:space="preserve"> </w:t>
            </w:r>
            <w:r>
              <w:rPr>
                <w:sz w:val="22"/>
                <w:szCs w:val="22"/>
              </w:rPr>
              <w:t>8:</w:t>
            </w:r>
            <w:r w:rsidRPr="00373079">
              <w:rPr>
                <w:rFonts w:eastAsiaTheme="minorEastAsia"/>
                <w:i/>
                <w:sz w:val="22"/>
                <w:szCs w:val="22"/>
              </w:rPr>
              <w:t xml:space="preserve"> some number divided by eight</w:t>
            </w:r>
            <w:r>
              <w:rPr>
                <w:rFonts w:eastAsiaTheme="minorEastAsia"/>
                <w:sz w:val="22"/>
                <w:szCs w:val="22"/>
              </w:rPr>
              <w:t xml:space="preserve">, m </w:t>
            </w:r>
            <w:r w:rsidRPr="00373079">
              <w:rPr>
                <w:rFonts w:eastAsiaTheme="minorEastAsia"/>
                <w:i/>
                <w:sz w:val="22"/>
                <w:szCs w:val="22"/>
              </w:rPr>
              <w:t>divided by 8</w:t>
            </w:r>
          </w:p>
          <w:p w14:paraId="0207A584" w14:textId="77777777" w:rsidR="00373079" w:rsidRPr="00A9245C" w:rsidRDefault="00373079" w:rsidP="004F237C">
            <w:pPr>
              <w:pStyle w:val="ListParagraph"/>
              <w:numPr>
                <w:ilvl w:val="0"/>
                <w:numId w:val="8"/>
              </w:numPr>
              <w:ind w:left="1512"/>
              <w:rPr>
                <w:sz w:val="22"/>
                <w:szCs w:val="22"/>
              </w:rPr>
            </w:pPr>
            <w:r>
              <w:rPr>
                <w:sz w:val="22"/>
                <w:szCs w:val="22"/>
              </w:rPr>
              <w:t xml:space="preserve">12(8 – z): </w:t>
            </w:r>
            <w:r w:rsidRPr="00373079">
              <w:rPr>
                <w:i/>
                <w:sz w:val="22"/>
                <w:szCs w:val="22"/>
              </w:rPr>
              <w:t>twelve times the quantity of the difference between 8 and a number</w:t>
            </w:r>
            <w:r>
              <w:rPr>
                <w:sz w:val="22"/>
                <w:szCs w:val="22"/>
              </w:rPr>
              <w:t xml:space="preserve">, </w:t>
            </w:r>
            <w:r w:rsidRPr="00373079">
              <w:rPr>
                <w:i/>
                <w:sz w:val="22"/>
                <w:szCs w:val="22"/>
              </w:rPr>
              <w:t>the quantity of eight minus z, times 12</w:t>
            </w:r>
            <w:r>
              <w:rPr>
                <w:sz w:val="22"/>
                <w:szCs w:val="22"/>
              </w:rPr>
              <w:t xml:space="preserve"> </w:t>
            </w:r>
          </w:p>
        </w:tc>
      </w:tr>
      <w:tr w:rsidR="00176F99" w:rsidRPr="005B61E1" w14:paraId="60258A3B" w14:textId="77777777">
        <w:trPr>
          <w:trHeight w:val="223"/>
        </w:trPr>
        <w:tc>
          <w:tcPr>
            <w:tcW w:w="14373" w:type="dxa"/>
            <w:gridSpan w:val="5"/>
            <w:tcBorders>
              <w:top w:val="single" w:sz="4" w:space="0" w:color="auto"/>
              <w:left w:val="single" w:sz="4" w:space="0" w:color="auto"/>
              <w:bottom w:val="single" w:sz="4" w:space="0" w:color="auto"/>
              <w:right w:val="single" w:sz="4" w:space="0" w:color="auto"/>
            </w:tcBorders>
            <w:shd w:val="clear" w:color="auto" w:fill="FFFF66"/>
          </w:tcPr>
          <w:p w14:paraId="22422F83" w14:textId="77777777" w:rsidR="00176F99" w:rsidRPr="002D4988" w:rsidRDefault="00176F99" w:rsidP="004F237C">
            <w:pPr>
              <w:ind w:left="360"/>
              <w:jc w:val="center"/>
              <w:rPr>
                <w:b/>
                <w:sz w:val="22"/>
                <w:szCs w:val="22"/>
              </w:rPr>
            </w:pPr>
            <w:r w:rsidRPr="00A20877">
              <w:rPr>
                <w:b/>
              </w:rPr>
              <w:t>Mathematical Terms</w:t>
            </w:r>
          </w:p>
        </w:tc>
      </w:tr>
      <w:tr w:rsidR="00EC51CF" w:rsidRPr="005B61E1" w14:paraId="3A7DAA3A" w14:textId="77777777">
        <w:trPr>
          <w:trHeight w:val="1601"/>
        </w:trPr>
        <w:tc>
          <w:tcPr>
            <w:tcW w:w="4788" w:type="dxa"/>
            <w:gridSpan w:val="2"/>
            <w:vMerge w:val="restart"/>
            <w:tcBorders>
              <w:top w:val="single" w:sz="4" w:space="0" w:color="auto"/>
              <w:left w:val="single" w:sz="4" w:space="0" w:color="auto"/>
              <w:right w:val="single" w:sz="4" w:space="0" w:color="auto"/>
            </w:tcBorders>
            <w:shd w:val="clear" w:color="auto" w:fill="95B3D7" w:themeFill="accent1" w:themeFillTint="99"/>
          </w:tcPr>
          <w:p w14:paraId="1B34EAE1" w14:textId="77777777" w:rsidR="00EC51CF" w:rsidRDefault="00EC51CF" w:rsidP="004F237C">
            <w:pPr>
              <w:pStyle w:val="HTMLPreformatted"/>
              <w:numPr>
                <w:ilvl w:val="0"/>
                <w:numId w:val="20"/>
              </w:numPr>
              <w:rPr>
                <w:rFonts w:ascii="Arial Narrow" w:hAnsi="Arial Narrow"/>
                <w:sz w:val="22"/>
                <w:szCs w:val="22"/>
              </w:rPr>
            </w:pPr>
            <w:r>
              <w:rPr>
                <w:rFonts w:ascii="Arial Narrow" w:hAnsi="Arial Narrow"/>
                <w:sz w:val="22"/>
                <w:szCs w:val="22"/>
              </w:rPr>
              <w:t xml:space="preserve">Letters have historically been used to </w:t>
            </w:r>
          </w:p>
          <w:p w14:paraId="58236D5D" w14:textId="77777777" w:rsidR="00EC51CF" w:rsidRDefault="00EC51CF" w:rsidP="004F237C">
            <w:pPr>
              <w:pStyle w:val="HTMLPreformatted"/>
              <w:rPr>
                <w:rFonts w:ascii="Arial Narrow" w:hAnsi="Arial Narrow"/>
                <w:sz w:val="22"/>
                <w:szCs w:val="22"/>
              </w:rPr>
            </w:pPr>
            <w:proofErr w:type="gramStart"/>
            <w:r>
              <w:rPr>
                <w:rFonts w:ascii="Arial Narrow" w:hAnsi="Arial Narrow"/>
                <w:sz w:val="22"/>
                <w:szCs w:val="22"/>
              </w:rPr>
              <w:t>represent</w:t>
            </w:r>
            <w:proofErr w:type="gramEnd"/>
            <w:r>
              <w:rPr>
                <w:rFonts w:ascii="Arial Narrow" w:hAnsi="Arial Narrow"/>
                <w:sz w:val="22"/>
                <w:szCs w:val="22"/>
              </w:rPr>
              <w:t xml:space="preserve"> abbreviated words (</w:t>
            </w:r>
            <w:r>
              <w:rPr>
                <w:rFonts w:ascii="Arial Narrow" w:hAnsi="Arial Narrow"/>
                <w:i/>
                <w:sz w:val="22"/>
                <w:szCs w:val="22"/>
              </w:rPr>
              <w:t>m</w:t>
            </w:r>
            <w:r>
              <w:rPr>
                <w:rFonts w:ascii="Arial Narrow" w:hAnsi="Arial Narrow"/>
                <w:sz w:val="22"/>
                <w:szCs w:val="22"/>
              </w:rPr>
              <w:t xml:space="preserve"> means meter, </w:t>
            </w:r>
            <w:proofErr w:type="spellStart"/>
            <w:r w:rsidRPr="00CE7ED3">
              <w:rPr>
                <w:rFonts w:ascii="Arial Narrow" w:hAnsi="Arial Narrow"/>
                <w:i/>
                <w:sz w:val="22"/>
                <w:szCs w:val="22"/>
              </w:rPr>
              <w:t>i</w:t>
            </w:r>
            <w:proofErr w:type="spellEnd"/>
            <w:r w:rsidRPr="00CE7ED3">
              <w:rPr>
                <w:rFonts w:ascii="Arial Narrow" w:hAnsi="Arial Narrow"/>
                <w:i/>
                <w:sz w:val="22"/>
                <w:szCs w:val="22"/>
              </w:rPr>
              <w:t xml:space="preserve"> </w:t>
            </w:r>
            <w:r>
              <w:rPr>
                <w:rFonts w:ascii="Arial Narrow" w:hAnsi="Arial Narrow"/>
                <w:sz w:val="22"/>
                <w:szCs w:val="22"/>
              </w:rPr>
              <w:t xml:space="preserve">means imaginary numbers) or </w:t>
            </w:r>
            <w:r w:rsidRPr="00DD14E4">
              <w:rPr>
                <w:rFonts w:ascii="Arial Narrow" w:hAnsi="Arial Narrow"/>
                <w:i/>
                <w:sz w:val="22"/>
                <w:szCs w:val="22"/>
              </w:rPr>
              <w:t xml:space="preserve">pi </w:t>
            </w:r>
            <w:r>
              <w:rPr>
                <w:rFonts w:ascii="Arial Narrow" w:hAnsi="Arial Narrow"/>
                <w:sz w:val="22"/>
                <w:szCs w:val="22"/>
              </w:rPr>
              <w:t xml:space="preserve">for 3.1415…   </w:t>
            </w:r>
          </w:p>
          <w:p w14:paraId="62276864" w14:textId="77777777" w:rsidR="00EC51CF" w:rsidRDefault="00EC51CF" w:rsidP="004F237C">
            <w:pPr>
              <w:pStyle w:val="HTMLPreformatted"/>
              <w:numPr>
                <w:ilvl w:val="0"/>
                <w:numId w:val="20"/>
              </w:numPr>
              <w:rPr>
                <w:rFonts w:ascii="Arial Narrow" w:hAnsi="Arial Narrow"/>
                <w:sz w:val="22"/>
                <w:szCs w:val="22"/>
              </w:rPr>
            </w:pPr>
            <w:r>
              <w:rPr>
                <w:rFonts w:ascii="Arial Narrow" w:hAnsi="Arial Narrow"/>
                <w:sz w:val="22"/>
                <w:szCs w:val="22"/>
              </w:rPr>
              <w:t xml:space="preserve">Variables represent a quantity, so the </w:t>
            </w:r>
            <w:r w:rsidR="00C83EEE">
              <w:rPr>
                <w:rFonts w:ascii="Arial Narrow" w:hAnsi="Arial Narrow"/>
                <w:sz w:val="22"/>
                <w:szCs w:val="22"/>
              </w:rPr>
              <w:t>four</w:t>
            </w:r>
          </w:p>
          <w:p w14:paraId="1CDCBBD7" w14:textId="77777777" w:rsidR="006103C6" w:rsidRDefault="00EC51CF" w:rsidP="006103C6">
            <w:pPr>
              <w:pStyle w:val="HTMLPreformatted"/>
              <w:rPr>
                <w:rFonts w:ascii="Arial Narrow" w:hAnsi="Arial Narrow"/>
                <w:sz w:val="22"/>
                <w:szCs w:val="22"/>
              </w:rPr>
            </w:pPr>
            <w:proofErr w:type="gramStart"/>
            <w:r>
              <w:rPr>
                <w:rFonts w:ascii="Arial Narrow" w:hAnsi="Arial Narrow"/>
                <w:sz w:val="22"/>
                <w:szCs w:val="22"/>
              </w:rPr>
              <w:t>operations</w:t>
            </w:r>
            <w:proofErr w:type="gramEnd"/>
            <w:r>
              <w:rPr>
                <w:rFonts w:ascii="Arial Narrow" w:hAnsi="Arial Narrow"/>
                <w:sz w:val="22"/>
                <w:szCs w:val="22"/>
              </w:rPr>
              <w:t xml:space="preserve"> function in the same manner as with numbers.  It is helpful to guide students when using letters to explicitly define the unit the variable represents in a word problem. </w:t>
            </w:r>
            <w:r w:rsidR="00C83EEE">
              <w:rPr>
                <w:rFonts w:ascii="Arial Narrow" w:hAnsi="Arial Narrow"/>
                <w:sz w:val="22"/>
                <w:szCs w:val="22"/>
              </w:rPr>
              <w:t xml:space="preserve"> </w:t>
            </w:r>
            <w:r>
              <w:rPr>
                <w:rFonts w:ascii="Arial Narrow" w:hAnsi="Arial Narrow"/>
                <w:sz w:val="22"/>
                <w:szCs w:val="22"/>
              </w:rPr>
              <w:t>For example, if a student is representing “Trevor’s age”, a variable choice might be “t” rather than “ta” because multiple variables represent multiple quantities.</w:t>
            </w:r>
          </w:p>
          <w:p w14:paraId="5B1EF614" w14:textId="77777777" w:rsidR="00C83EEE" w:rsidRPr="009B704F" w:rsidRDefault="00C83EEE" w:rsidP="009B704F">
            <w:pPr>
              <w:pStyle w:val="HTMLPreformatted"/>
              <w:jc w:val="center"/>
              <w:rPr>
                <w:rFonts w:ascii="Arial Narrow" w:hAnsi="Arial Narrow"/>
                <w:b/>
                <w:sz w:val="22"/>
                <w:szCs w:val="22"/>
              </w:rPr>
            </w:pPr>
            <w:r w:rsidRPr="009B704F">
              <w:rPr>
                <w:rFonts w:ascii="Arial Narrow" w:hAnsi="Arial Narrow"/>
                <w:b/>
                <w:sz w:val="22"/>
                <w:szCs w:val="22"/>
              </w:rPr>
              <w:t>VARIABLES CAN….</w:t>
            </w:r>
          </w:p>
          <w:p w14:paraId="4DD34856" w14:textId="77777777" w:rsidR="00A44F88" w:rsidRDefault="00C83EEE" w:rsidP="006103C6">
            <w:pPr>
              <w:pStyle w:val="HTMLPreformatted"/>
              <w:rPr>
                <w:rFonts w:ascii="Arial Narrow" w:hAnsi="Arial Narrow"/>
                <w:sz w:val="22"/>
                <w:szCs w:val="22"/>
              </w:rPr>
            </w:pPr>
            <w:r>
              <w:rPr>
                <w:rFonts w:ascii="Arial Narrow" w:hAnsi="Arial Narrow"/>
                <w:sz w:val="22"/>
                <w:szCs w:val="22"/>
              </w:rPr>
              <w:t>…</w:t>
            </w:r>
            <w:proofErr w:type="gramStart"/>
            <w:r w:rsidR="007703F1">
              <w:rPr>
                <w:rFonts w:ascii="Arial Narrow" w:hAnsi="Arial Narrow"/>
                <w:sz w:val="22"/>
                <w:szCs w:val="22"/>
              </w:rPr>
              <w:t>represent</w:t>
            </w:r>
            <w:proofErr w:type="gramEnd"/>
            <w:r w:rsidR="006103C6">
              <w:rPr>
                <w:rFonts w:ascii="Arial Narrow" w:hAnsi="Arial Narrow"/>
                <w:sz w:val="22"/>
                <w:szCs w:val="22"/>
              </w:rPr>
              <w:t xml:space="preserve"> specific numbers such as </w:t>
            </w:r>
            <w:r w:rsidR="00A44F88">
              <w:rPr>
                <w:rFonts w:ascii="Arial Narrow" w:hAnsi="Arial Narrow"/>
                <w:sz w:val="22"/>
                <w:szCs w:val="22"/>
              </w:rPr>
              <w:t xml:space="preserve">x </w:t>
            </w:r>
            <w:r w:rsidR="006103C6">
              <w:rPr>
                <w:rFonts w:ascii="Arial Narrow" w:hAnsi="Arial Narrow"/>
                <w:sz w:val="22"/>
                <w:szCs w:val="22"/>
              </w:rPr>
              <w:t xml:space="preserve">+ 2 = 7 where x </w:t>
            </w:r>
          </w:p>
          <w:p w14:paraId="3D8AFABC" w14:textId="77777777" w:rsidR="00C83EEE" w:rsidRDefault="00A44F88" w:rsidP="006103C6">
            <w:pPr>
              <w:pStyle w:val="HTMLPreformatted"/>
              <w:rPr>
                <w:rFonts w:ascii="Arial Narrow" w:hAnsi="Arial Narrow"/>
                <w:sz w:val="22"/>
                <w:szCs w:val="22"/>
              </w:rPr>
            </w:pPr>
            <w:r>
              <w:rPr>
                <w:rFonts w:ascii="Arial Narrow" w:hAnsi="Arial Narrow"/>
                <w:sz w:val="22"/>
                <w:szCs w:val="22"/>
              </w:rPr>
              <w:t xml:space="preserve">    </w:t>
            </w:r>
            <w:proofErr w:type="gramStart"/>
            <w:r w:rsidR="006103C6">
              <w:rPr>
                <w:rFonts w:ascii="Arial Narrow" w:hAnsi="Arial Narrow"/>
                <w:sz w:val="22"/>
                <w:szCs w:val="22"/>
              </w:rPr>
              <w:t>can</w:t>
            </w:r>
            <w:proofErr w:type="gramEnd"/>
            <w:r w:rsidR="006103C6">
              <w:rPr>
                <w:rFonts w:ascii="Arial Narrow" w:hAnsi="Arial Narrow"/>
                <w:sz w:val="22"/>
                <w:szCs w:val="22"/>
              </w:rPr>
              <w:t xml:space="preserve"> only be 5. </w:t>
            </w:r>
          </w:p>
          <w:p w14:paraId="17C1E2EE" w14:textId="77777777" w:rsidR="00A44F88" w:rsidRDefault="00C83EEE" w:rsidP="006103C6">
            <w:pPr>
              <w:pStyle w:val="HTMLPreformatted"/>
              <w:rPr>
                <w:rFonts w:ascii="Arial Narrow" w:hAnsi="Arial Narrow"/>
                <w:sz w:val="22"/>
                <w:szCs w:val="22"/>
              </w:rPr>
            </w:pPr>
            <w:r>
              <w:rPr>
                <w:rFonts w:ascii="Arial Narrow" w:hAnsi="Arial Narrow"/>
                <w:sz w:val="22"/>
                <w:szCs w:val="22"/>
              </w:rPr>
              <w:t>…</w:t>
            </w:r>
            <w:proofErr w:type="gramStart"/>
            <w:r>
              <w:rPr>
                <w:rFonts w:ascii="Arial Narrow" w:hAnsi="Arial Narrow"/>
                <w:sz w:val="22"/>
                <w:szCs w:val="22"/>
              </w:rPr>
              <w:t>be</w:t>
            </w:r>
            <w:proofErr w:type="gramEnd"/>
            <w:r>
              <w:rPr>
                <w:rFonts w:ascii="Arial Narrow" w:hAnsi="Arial Narrow"/>
                <w:sz w:val="22"/>
                <w:szCs w:val="22"/>
              </w:rPr>
              <w:t xml:space="preserve"> </w:t>
            </w:r>
            <w:r w:rsidR="00EC51CF">
              <w:rPr>
                <w:rFonts w:ascii="Arial Narrow" w:hAnsi="Arial Narrow"/>
                <w:sz w:val="22"/>
                <w:szCs w:val="22"/>
              </w:rPr>
              <w:t xml:space="preserve">used to make statements that include a </w:t>
            </w:r>
            <w:r w:rsidR="006103C6">
              <w:rPr>
                <w:rFonts w:ascii="Arial Narrow" w:hAnsi="Arial Narrow"/>
                <w:sz w:val="22"/>
                <w:szCs w:val="22"/>
              </w:rPr>
              <w:t>range</w:t>
            </w:r>
            <w:r w:rsidR="00EC51CF">
              <w:rPr>
                <w:rFonts w:ascii="Arial Narrow" w:hAnsi="Arial Narrow"/>
                <w:sz w:val="22"/>
                <w:szCs w:val="22"/>
              </w:rPr>
              <w:t xml:space="preserve"> of </w:t>
            </w:r>
          </w:p>
          <w:p w14:paraId="042B75C5" w14:textId="77777777" w:rsidR="00A44F88" w:rsidRDefault="00A44F88" w:rsidP="006103C6">
            <w:pPr>
              <w:pStyle w:val="HTMLPreformatted"/>
              <w:rPr>
                <w:rFonts w:ascii="Arial Narrow" w:hAnsi="Arial Narrow"/>
                <w:sz w:val="22"/>
                <w:szCs w:val="22"/>
              </w:rPr>
            </w:pPr>
            <w:r>
              <w:rPr>
                <w:rFonts w:ascii="Arial Narrow" w:hAnsi="Arial Narrow"/>
                <w:sz w:val="22"/>
                <w:szCs w:val="22"/>
              </w:rPr>
              <w:t xml:space="preserve">    </w:t>
            </w:r>
            <w:proofErr w:type="gramStart"/>
            <w:r w:rsidR="00EC51CF">
              <w:rPr>
                <w:rFonts w:ascii="Arial Narrow" w:hAnsi="Arial Narrow"/>
                <w:sz w:val="22"/>
                <w:szCs w:val="22"/>
              </w:rPr>
              <w:t>numbers</w:t>
            </w:r>
            <w:proofErr w:type="gramEnd"/>
            <w:r w:rsidR="00EC51CF">
              <w:rPr>
                <w:rFonts w:ascii="Arial Narrow" w:hAnsi="Arial Narrow"/>
                <w:sz w:val="22"/>
                <w:szCs w:val="22"/>
              </w:rPr>
              <w:t xml:space="preserve"> such as </w:t>
            </w:r>
            <w:r w:rsidR="009B704F">
              <w:rPr>
                <w:rFonts w:ascii="Arial Narrow" w:hAnsi="Arial Narrow"/>
                <w:sz w:val="22"/>
                <w:szCs w:val="22"/>
              </w:rPr>
              <w:t xml:space="preserve">“dolls cost $4.99 </w:t>
            </w:r>
            <w:r>
              <w:rPr>
                <w:rFonts w:ascii="Arial Narrow" w:hAnsi="Arial Narrow"/>
                <w:sz w:val="22"/>
                <w:szCs w:val="22"/>
              </w:rPr>
              <w:t>(</w:t>
            </w:r>
            <w:r w:rsidR="009B704F">
              <w:rPr>
                <w:rFonts w:ascii="Arial Narrow" w:hAnsi="Arial Narrow"/>
                <w:sz w:val="22"/>
                <w:szCs w:val="22"/>
              </w:rPr>
              <w:t>and up</w:t>
            </w:r>
            <w:r>
              <w:rPr>
                <w:rFonts w:ascii="Arial Narrow" w:hAnsi="Arial Narrow"/>
                <w:sz w:val="22"/>
                <w:szCs w:val="22"/>
              </w:rPr>
              <w:t>)</w:t>
            </w:r>
            <w:r w:rsidR="009B704F">
              <w:rPr>
                <w:rFonts w:ascii="Arial Narrow" w:hAnsi="Arial Narrow"/>
                <w:sz w:val="22"/>
                <w:szCs w:val="22"/>
              </w:rPr>
              <w:t xml:space="preserve"> at the </w:t>
            </w:r>
          </w:p>
          <w:p w14:paraId="1251A79D" w14:textId="77777777" w:rsidR="00A44F88" w:rsidRDefault="00A44F88" w:rsidP="006103C6">
            <w:pPr>
              <w:pStyle w:val="HTMLPreformatted"/>
              <w:rPr>
                <w:rFonts w:ascii="Arial Narrow" w:hAnsi="Arial Narrow"/>
                <w:sz w:val="22"/>
                <w:szCs w:val="22"/>
              </w:rPr>
            </w:pPr>
            <w:r>
              <w:rPr>
                <w:rFonts w:ascii="Arial Narrow" w:hAnsi="Arial Narrow"/>
                <w:sz w:val="22"/>
                <w:szCs w:val="22"/>
              </w:rPr>
              <w:t xml:space="preserve">    </w:t>
            </w:r>
            <w:r w:rsidR="009B704F">
              <w:rPr>
                <w:rFonts w:ascii="Arial Narrow" w:hAnsi="Arial Narrow"/>
                <w:sz w:val="22"/>
                <w:szCs w:val="22"/>
              </w:rPr>
              <w:t xml:space="preserve">Super Mart” represented as x ≥ 4.99 where x </w:t>
            </w:r>
          </w:p>
          <w:p w14:paraId="6197E97B" w14:textId="77777777" w:rsidR="00C83EEE" w:rsidRDefault="00A44F88" w:rsidP="006103C6">
            <w:pPr>
              <w:pStyle w:val="HTMLPreformatted"/>
              <w:rPr>
                <w:rFonts w:ascii="Arial Narrow" w:hAnsi="Arial Narrow"/>
                <w:sz w:val="22"/>
                <w:szCs w:val="22"/>
              </w:rPr>
            </w:pPr>
            <w:r>
              <w:rPr>
                <w:rFonts w:ascii="Arial Narrow" w:hAnsi="Arial Narrow"/>
                <w:sz w:val="22"/>
                <w:szCs w:val="22"/>
              </w:rPr>
              <w:t xml:space="preserve">    </w:t>
            </w:r>
            <w:proofErr w:type="gramStart"/>
            <w:r w:rsidR="009B704F">
              <w:rPr>
                <w:rFonts w:ascii="Arial Narrow" w:hAnsi="Arial Narrow"/>
                <w:sz w:val="22"/>
                <w:szCs w:val="22"/>
              </w:rPr>
              <w:t>represents</w:t>
            </w:r>
            <w:proofErr w:type="gramEnd"/>
            <w:r w:rsidR="009B704F">
              <w:rPr>
                <w:rFonts w:ascii="Arial Narrow" w:hAnsi="Arial Narrow"/>
                <w:sz w:val="22"/>
                <w:szCs w:val="22"/>
              </w:rPr>
              <w:t xml:space="preserve"> possible doll costs.</w:t>
            </w:r>
            <w:r w:rsidR="00E20D0D">
              <w:rPr>
                <w:rFonts w:ascii="Arial Narrow" w:hAnsi="Arial Narrow"/>
                <w:sz w:val="22"/>
                <w:szCs w:val="22"/>
              </w:rPr>
              <w:t xml:space="preserve"> (See cluster 6)</w:t>
            </w:r>
          </w:p>
          <w:p w14:paraId="1BE4FD69" w14:textId="77777777" w:rsidR="00A44F88" w:rsidRDefault="00C83EEE" w:rsidP="009B704F">
            <w:pPr>
              <w:pStyle w:val="HTMLPreformatted"/>
              <w:rPr>
                <w:rFonts w:ascii="Arial Narrow" w:hAnsi="Arial Narrow"/>
                <w:sz w:val="22"/>
                <w:szCs w:val="22"/>
              </w:rPr>
            </w:pPr>
            <w:r>
              <w:rPr>
                <w:rFonts w:ascii="Arial Narrow" w:hAnsi="Arial Narrow"/>
                <w:sz w:val="22"/>
                <w:szCs w:val="22"/>
              </w:rPr>
              <w:t>…</w:t>
            </w:r>
            <w:proofErr w:type="gramStart"/>
            <w:r>
              <w:rPr>
                <w:rFonts w:ascii="Arial Narrow" w:hAnsi="Arial Narrow"/>
                <w:sz w:val="22"/>
                <w:szCs w:val="22"/>
              </w:rPr>
              <w:t>make</w:t>
            </w:r>
            <w:proofErr w:type="gramEnd"/>
            <w:r>
              <w:rPr>
                <w:rFonts w:ascii="Arial Narrow" w:hAnsi="Arial Narrow"/>
                <w:sz w:val="22"/>
                <w:szCs w:val="22"/>
              </w:rPr>
              <w:t xml:space="preserve"> a statement that is true for all numbers such as </w:t>
            </w:r>
          </w:p>
          <w:p w14:paraId="3ADA63EF" w14:textId="77777777" w:rsidR="00A44F88" w:rsidRDefault="00A44F88" w:rsidP="009B704F">
            <w:pPr>
              <w:pStyle w:val="HTMLPreformatted"/>
              <w:rPr>
                <w:rFonts w:ascii="Arial Narrow" w:hAnsi="Arial Narrow"/>
                <w:sz w:val="22"/>
                <w:szCs w:val="22"/>
              </w:rPr>
            </w:pPr>
            <w:r>
              <w:rPr>
                <w:rFonts w:ascii="Arial Narrow" w:hAnsi="Arial Narrow"/>
                <w:sz w:val="22"/>
                <w:szCs w:val="22"/>
              </w:rPr>
              <w:t xml:space="preserve">    </w:t>
            </w:r>
            <w:proofErr w:type="gramStart"/>
            <w:r w:rsidR="00C83EEE">
              <w:rPr>
                <w:rFonts w:ascii="Arial Narrow" w:hAnsi="Arial Narrow"/>
                <w:sz w:val="22"/>
                <w:szCs w:val="22"/>
              </w:rPr>
              <w:t>a</w:t>
            </w:r>
            <w:proofErr w:type="gramEnd"/>
            <w:r w:rsidR="00C83EEE">
              <w:rPr>
                <w:rFonts w:ascii="Arial Narrow" w:hAnsi="Arial Narrow"/>
                <w:sz w:val="22"/>
                <w:szCs w:val="22"/>
              </w:rPr>
              <w:t xml:space="preserve"> + b = b + a.  The Properties of Operations fit in this </w:t>
            </w:r>
          </w:p>
          <w:p w14:paraId="6738A9E7" w14:textId="77777777" w:rsidR="00A44F88" w:rsidRDefault="00A44F88" w:rsidP="009B704F">
            <w:pPr>
              <w:pStyle w:val="HTMLPreformatted"/>
              <w:rPr>
                <w:rFonts w:ascii="Arial Narrow" w:hAnsi="Arial Narrow"/>
                <w:sz w:val="22"/>
                <w:szCs w:val="22"/>
              </w:rPr>
            </w:pPr>
            <w:r>
              <w:rPr>
                <w:rFonts w:ascii="Arial Narrow" w:hAnsi="Arial Narrow"/>
                <w:sz w:val="22"/>
                <w:szCs w:val="22"/>
              </w:rPr>
              <w:t xml:space="preserve">    </w:t>
            </w:r>
            <w:proofErr w:type="gramStart"/>
            <w:r w:rsidR="00C83EEE">
              <w:rPr>
                <w:rFonts w:ascii="Arial Narrow" w:hAnsi="Arial Narrow"/>
                <w:sz w:val="22"/>
                <w:szCs w:val="22"/>
              </w:rPr>
              <w:t>category</w:t>
            </w:r>
            <w:proofErr w:type="gramEnd"/>
            <w:r w:rsidR="00C83EEE">
              <w:rPr>
                <w:rFonts w:ascii="Arial Narrow" w:hAnsi="Arial Narrow"/>
                <w:sz w:val="22"/>
                <w:szCs w:val="22"/>
              </w:rPr>
              <w:t xml:space="preserve">, but they are not exclusive members.  </w:t>
            </w:r>
          </w:p>
          <w:p w14:paraId="03DAFA35" w14:textId="77777777" w:rsidR="00EC51CF" w:rsidRPr="006103C6" w:rsidRDefault="00A44F88" w:rsidP="009B704F">
            <w:pPr>
              <w:pStyle w:val="HTMLPreformatted"/>
              <w:rPr>
                <w:rFonts w:ascii="Arial Narrow" w:hAnsi="Arial Narrow"/>
                <w:sz w:val="22"/>
                <w:szCs w:val="22"/>
              </w:rPr>
            </w:pPr>
            <w:r>
              <w:rPr>
                <w:rFonts w:ascii="Arial Narrow" w:hAnsi="Arial Narrow"/>
                <w:sz w:val="22"/>
                <w:szCs w:val="22"/>
              </w:rPr>
              <w:t xml:space="preserve">    </w:t>
            </w:r>
            <w:r w:rsidR="009B704F">
              <w:rPr>
                <w:rFonts w:ascii="Arial Narrow" w:hAnsi="Arial Narrow"/>
                <w:sz w:val="22"/>
                <w:szCs w:val="22"/>
              </w:rPr>
              <w:t>Consider a + 2 = y or A=</w:t>
            </w:r>
            <w:proofErr w:type="spellStart"/>
            <w:r w:rsidR="009B704F" w:rsidRPr="009B704F">
              <w:rPr>
                <w:rFonts w:ascii="Arial Narrow" w:hAnsi="Arial Narrow"/>
                <w:i/>
                <w:sz w:val="22"/>
                <w:szCs w:val="22"/>
              </w:rPr>
              <w:t>lw</w:t>
            </w:r>
            <w:proofErr w:type="spellEnd"/>
            <w:r w:rsidR="009B704F">
              <w:rPr>
                <w:rFonts w:ascii="Arial Narrow" w:hAnsi="Arial Narrow"/>
                <w:i/>
                <w:sz w:val="22"/>
                <w:szCs w:val="22"/>
              </w:rPr>
              <w:t>.</w:t>
            </w:r>
          </w:p>
        </w:tc>
        <w:tc>
          <w:tcPr>
            <w:tcW w:w="9585" w:type="dxa"/>
            <w:gridSpan w:val="3"/>
            <w:tcBorders>
              <w:top w:val="single" w:sz="4" w:space="0" w:color="auto"/>
              <w:left w:val="single" w:sz="4" w:space="0" w:color="auto"/>
              <w:bottom w:val="nil"/>
            </w:tcBorders>
            <w:shd w:val="clear" w:color="auto" w:fill="auto"/>
          </w:tcPr>
          <w:p w14:paraId="02BD7D54" w14:textId="77777777" w:rsidR="00EC51CF" w:rsidRPr="00A20877" w:rsidRDefault="00EC51CF" w:rsidP="004F237C">
            <w:pPr>
              <w:rPr>
                <w:b/>
              </w:rPr>
            </w:pPr>
            <w:r>
              <w:rPr>
                <w:sz w:val="22"/>
                <w:szCs w:val="22"/>
              </w:rPr>
              <w:t xml:space="preserve">Have you ever heard the phrase, “Combine like </w:t>
            </w:r>
            <w:r w:rsidRPr="006B77F8">
              <w:rPr>
                <w:i/>
                <w:sz w:val="22"/>
                <w:szCs w:val="22"/>
              </w:rPr>
              <w:t>terms</w:t>
            </w:r>
            <w:r>
              <w:rPr>
                <w:sz w:val="22"/>
                <w:szCs w:val="22"/>
              </w:rPr>
              <w:t xml:space="preserve"> to simplify the expression”? Term is an important word in mathematics and often misunderstood by students. </w:t>
            </w:r>
            <w:r w:rsidRPr="009E18D3">
              <w:rPr>
                <w:b/>
                <w:sz w:val="22"/>
                <w:szCs w:val="22"/>
              </w:rPr>
              <w:t>A term is an expression</w:t>
            </w:r>
            <w:r>
              <w:rPr>
                <w:b/>
                <w:sz w:val="22"/>
                <w:szCs w:val="22"/>
              </w:rPr>
              <w:t>, which includes numbers and variables (sometimes containing grouping symbols)</w:t>
            </w:r>
            <w:r w:rsidRPr="009E18D3">
              <w:rPr>
                <w:b/>
                <w:sz w:val="22"/>
                <w:szCs w:val="22"/>
              </w:rPr>
              <w:t xml:space="preserve"> separated by addition or subtraction signs.</w:t>
            </w:r>
            <w:r>
              <w:rPr>
                <w:sz w:val="22"/>
                <w:szCs w:val="22"/>
              </w:rPr>
              <w:t xml:space="preserve">   </w:t>
            </w:r>
            <w:r w:rsidRPr="00473B55">
              <w:rPr>
                <w:i/>
                <w:sz w:val="22"/>
                <w:szCs w:val="22"/>
                <w:u w:val="single"/>
              </w:rPr>
              <w:t>An expression contains three basic building blocks: numbers and variables, grouping symbols, and operation signs.</w:t>
            </w:r>
            <w:r>
              <w:rPr>
                <w:sz w:val="22"/>
                <w:szCs w:val="22"/>
              </w:rPr>
              <w:t xml:space="preserve"> </w:t>
            </w:r>
            <w:r w:rsidRPr="00A6090E">
              <w:rPr>
                <w:sz w:val="22"/>
                <w:szCs w:val="22"/>
              </w:rPr>
              <w:t xml:space="preserve">Students should be able to identify the parts of an algebraic expression including variables, </w:t>
            </w:r>
            <w:r>
              <w:rPr>
                <w:sz w:val="22"/>
                <w:szCs w:val="22"/>
              </w:rPr>
              <w:t xml:space="preserve">factors, and coefficients </w:t>
            </w:r>
            <w:r w:rsidRPr="00A6090E">
              <w:rPr>
                <w:sz w:val="22"/>
                <w:szCs w:val="22"/>
              </w:rPr>
              <w:t xml:space="preserve">and the results of the operations like the sum, difference, product, and quotient. </w:t>
            </w:r>
            <w:r>
              <w:rPr>
                <w:sz w:val="22"/>
                <w:szCs w:val="22"/>
              </w:rPr>
              <w:t xml:space="preserve"> </w:t>
            </w:r>
            <w:r w:rsidRPr="00A6090E">
              <w:rPr>
                <w:sz w:val="22"/>
                <w:szCs w:val="22"/>
              </w:rPr>
              <w:t xml:space="preserve">The Sample Problem expression from above: $5c - $16 demonstrates two </w:t>
            </w:r>
            <w:r w:rsidRPr="00A6090E">
              <w:rPr>
                <w:b/>
                <w:sz w:val="22"/>
                <w:szCs w:val="22"/>
              </w:rPr>
              <w:t>terms</w:t>
            </w:r>
            <w:r w:rsidRPr="00A6090E">
              <w:rPr>
                <w:sz w:val="22"/>
                <w:szCs w:val="22"/>
              </w:rPr>
              <w:t>.</w:t>
            </w:r>
          </w:p>
        </w:tc>
      </w:tr>
      <w:tr w:rsidR="00EC51CF" w:rsidRPr="005B61E1" w14:paraId="6ABB24A6" w14:textId="77777777">
        <w:trPr>
          <w:trHeight w:val="1760"/>
        </w:trPr>
        <w:tc>
          <w:tcPr>
            <w:tcW w:w="4788" w:type="dxa"/>
            <w:gridSpan w:val="2"/>
            <w:vMerge/>
            <w:tcBorders>
              <w:left w:val="single" w:sz="4" w:space="0" w:color="auto"/>
              <w:right w:val="single" w:sz="4" w:space="0" w:color="auto"/>
            </w:tcBorders>
            <w:shd w:val="clear" w:color="auto" w:fill="95B3D7" w:themeFill="accent1" w:themeFillTint="99"/>
          </w:tcPr>
          <w:p w14:paraId="01F83B15" w14:textId="77777777" w:rsidR="00EC51CF" w:rsidRPr="00BE4E43" w:rsidRDefault="00EC51CF" w:rsidP="004F237C">
            <w:pPr>
              <w:pStyle w:val="HTMLPreformatted"/>
              <w:rPr>
                <w:rFonts w:ascii="Arial Narrow" w:hAnsi="Arial Narrow"/>
                <w:b/>
                <w:i/>
                <w:sz w:val="22"/>
                <w:szCs w:val="22"/>
              </w:rPr>
            </w:pPr>
          </w:p>
        </w:tc>
        <w:tc>
          <w:tcPr>
            <w:tcW w:w="5310" w:type="dxa"/>
            <w:vMerge w:val="restart"/>
            <w:tcBorders>
              <w:top w:val="nil"/>
              <w:left w:val="single" w:sz="4" w:space="0" w:color="auto"/>
              <w:right w:val="dashed" w:sz="4" w:space="0" w:color="auto"/>
            </w:tcBorders>
            <w:shd w:val="clear" w:color="auto" w:fill="auto"/>
          </w:tcPr>
          <w:p w14:paraId="2AFF4E1A" w14:textId="77777777" w:rsidR="00EC51CF" w:rsidRDefault="00EC51CF" w:rsidP="004F237C">
            <w:pPr>
              <w:pStyle w:val="ListParagraph"/>
              <w:numPr>
                <w:ilvl w:val="0"/>
                <w:numId w:val="19"/>
              </w:numPr>
              <w:rPr>
                <w:sz w:val="22"/>
                <w:szCs w:val="22"/>
              </w:rPr>
            </w:pPr>
            <w:r>
              <w:rPr>
                <w:sz w:val="22"/>
                <w:szCs w:val="22"/>
              </w:rPr>
              <w:t xml:space="preserve">FIRST TERM: 5c is viewed as a single entity or </w:t>
            </w:r>
            <w:r w:rsidRPr="00AE7FBA">
              <w:rPr>
                <w:i/>
                <w:sz w:val="22"/>
                <w:szCs w:val="22"/>
              </w:rPr>
              <w:t>term</w:t>
            </w:r>
            <w:r>
              <w:rPr>
                <w:i/>
                <w:sz w:val="22"/>
                <w:szCs w:val="22"/>
              </w:rPr>
              <w:t>.</w:t>
            </w:r>
          </w:p>
          <w:p w14:paraId="1F63FB24" w14:textId="77777777" w:rsidR="00EC51CF" w:rsidRDefault="00EC51CF" w:rsidP="004F237C">
            <w:pPr>
              <w:pStyle w:val="ListParagraph"/>
              <w:numPr>
                <w:ilvl w:val="1"/>
                <w:numId w:val="19"/>
              </w:numPr>
              <w:rPr>
                <w:sz w:val="22"/>
                <w:szCs w:val="22"/>
              </w:rPr>
            </w:pPr>
            <w:r>
              <w:rPr>
                <w:sz w:val="22"/>
                <w:szCs w:val="22"/>
              </w:rPr>
              <w:t>5c is</w:t>
            </w:r>
            <w:r w:rsidRPr="00503771">
              <w:rPr>
                <w:sz w:val="22"/>
                <w:szCs w:val="22"/>
              </w:rPr>
              <w:t xml:space="preserve"> a </w:t>
            </w:r>
            <w:r w:rsidRPr="00A11DCE">
              <w:rPr>
                <w:b/>
                <w:sz w:val="22"/>
                <w:szCs w:val="22"/>
              </w:rPr>
              <w:t>variable</w:t>
            </w:r>
            <w:r>
              <w:rPr>
                <w:sz w:val="22"/>
                <w:szCs w:val="22"/>
              </w:rPr>
              <w:t xml:space="preserve"> </w:t>
            </w:r>
            <w:r w:rsidRPr="00503771">
              <w:rPr>
                <w:sz w:val="22"/>
                <w:szCs w:val="22"/>
              </w:rPr>
              <w:t>term</w:t>
            </w:r>
            <w:r>
              <w:rPr>
                <w:sz w:val="22"/>
                <w:szCs w:val="22"/>
              </w:rPr>
              <w:t xml:space="preserve">, where c is the variable. The </w:t>
            </w:r>
            <w:r w:rsidRPr="00135D25">
              <w:rPr>
                <w:b/>
                <w:sz w:val="22"/>
                <w:szCs w:val="22"/>
              </w:rPr>
              <w:t>term</w:t>
            </w:r>
            <w:r>
              <w:rPr>
                <w:sz w:val="22"/>
                <w:szCs w:val="22"/>
              </w:rPr>
              <w:t xml:space="preserve"> 5c represents 5 groups of c: (c + c + c + c + c) or </w:t>
            </w:r>
            <w:proofErr w:type="gramStart"/>
            <w:r>
              <w:rPr>
                <w:sz w:val="22"/>
                <w:szCs w:val="22"/>
              </w:rPr>
              <w:t>5 •</w:t>
            </w:r>
            <w:proofErr w:type="gramEnd"/>
            <w:r>
              <w:rPr>
                <w:sz w:val="22"/>
                <w:szCs w:val="22"/>
              </w:rPr>
              <w:t xml:space="preserve"> c.</w:t>
            </w:r>
            <w:r w:rsidRPr="00503771">
              <w:rPr>
                <w:sz w:val="22"/>
                <w:szCs w:val="22"/>
              </w:rPr>
              <w:t xml:space="preserve"> </w:t>
            </w:r>
          </w:p>
          <w:p w14:paraId="59A64754" w14:textId="77777777" w:rsidR="00EC51CF" w:rsidRDefault="009473C2" w:rsidP="004F237C">
            <w:pPr>
              <w:pStyle w:val="ListParagraph"/>
              <w:numPr>
                <w:ilvl w:val="1"/>
                <w:numId w:val="19"/>
              </w:numPr>
              <w:rPr>
                <w:sz w:val="22"/>
                <w:szCs w:val="22"/>
              </w:rPr>
            </w:pPr>
            <w:r>
              <w:rPr>
                <w:sz w:val="22"/>
                <w:szCs w:val="22"/>
              </w:rPr>
              <w:t xml:space="preserve">5 </w:t>
            </w:r>
            <w:proofErr w:type="gramStart"/>
            <w:r>
              <w:rPr>
                <w:sz w:val="22"/>
                <w:szCs w:val="22"/>
              </w:rPr>
              <w:t>is</w:t>
            </w:r>
            <w:proofErr w:type="gramEnd"/>
            <w:r w:rsidR="00EC51CF">
              <w:rPr>
                <w:sz w:val="22"/>
                <w:szCs w:val="22"/>
              </w:rPr>
              <w:t xml:space="preserve"> the </w:t>
            </w:r>
            <w:r w:rsidR="00EC51CF" w:rsidRPr="00625E27">
              <w:rPr>
                <w:b/>
                <w:sz w:val="22"/>
                <w:szCs w:val="22"/>
              </w:rPr>
              <w:t>coefficient</w:t>
            </w:r>
            <w:r w:rsidR="00EC51CF">
              <w:rPr>
                <w:b/>
                <w:sz w:val="22"/>
                <w:szCs w:val="22"/>
              </w:rPr>
              <w:t xml:space="preserve"> </w:t>
            </w:r>
            <w:r w:rsidR="00EC51CF" w:rsidRPr="00D80CEE">
              <w:rPr>
                <w:sz w:val="22"/>
                <w:szCs w:val="22"/>
              </w:rPr>
              <w:t>of the</w:t>
            </w:r>
            <w:r w:rsidR="00EC51CF">
              <w:rPr>
                <w:b/>
                <w:sz w:val="22"/>
                <w:szCs w:val="22"/>
              </w:rPr>
              <w:t xml:space="preserve"> variable</w:t>
            </w:r>
            <w:r>
              <w:rPr>
                <w:b/>
                <w:sz w:val="22"/>
                <w:szCs w:val="22"/>
              </w:rPr>
              <w:t xml:space="preserve"> “c”, </w:t>
            </w:r>
            <w:r w:rsidRPr="009473C2">
              <w:rPr>
                <w:sz w:val="22"/>
                <w:szCs w:val="22"/>
              </w:rPr>
              <w:t>which tells how many of them you have</w:t>
            </w:r>
            <w:r w:rsidR="00EC51CF" w:rsidRPr="009473C2">
              <w:rPr>
                <w:sz w:val="22"/>
                <w:szCs w:val="22"/>
              </w:rPr>
              <w:t xml:space="preserve">. </w:t>
            </w:r>
          </w:p>
          <w:p w14:paraId="5B0B44A5" w14:textId="77777777" w:rsidR="00EC51CF" w:rsidRPr="00626B18" w:rsidRDefault="00EC51CF" w:rsidP="004F237C">
            <w:pPr>
              <w:pStyle w:val="ListParagraph"/>
              <w:numPr>
                <w:ilvl w:val="0"/>
                <w:numId w:val="19"/>
              </w:numPr>
              <w:rPr>
                <w:sz w:val="22"/>
                <w:szCs w:val="22"/>
              </w:rPr>
            </w:pPr>
            <w:r>
              <w:rPr>
                <w:sz w:val="22"/>
                <w:szCs w:val="22"/>
              </w:rPr>
              <w:t>SECOND TERM: 16</w:t>
            </w:r>
          </w:p>
          <w:p w14:paraId="5A5553B1" w14:textId="77777777" w:rsidR="00EC51CF" w:rsidRDefault="009473C2" w:rsidP="004F237C">
            <w:pPr>
              <w:pStyle w:val="ListParagraph"/>
              <w:numPr>
                <w:ilvl w:val="1"/>
                <w:numId w:val="19"/>
              </w:numPr>
              <w:rPr>
                <w:sz w:val="22"/>
                <w:szCs w:val="22"/>
              </w:rPr>
            </w:pPr>
            <w:r>
              <w:rPr>
                <w:sz w:val="22"/>
                <w:szCs w:val="22"/>
              </w:rPr>
              <w:t xml:space="preserve">16 </w:t>
            </w:r>
            <w:proofErr w:type="gramStart"/>
            <w:r>
              <w:rPr>
                <w:sz w:val="22"/>
                <w:szCs w:val="22"/>
              </w:rPr>
              <w:t>is</w:t>
            </w:r>
            <w:proofErr w:type="gramEnd"/>
            <w:r>
              <w:rPr>
                <w:sz w:val="22"/>
                <w:szCs w:val="22"/>
              </w:rPr>
              <w:t xml:space="preserve"> </w:t>
            </w:r>
            <w:r w:rsidR="00EC51CF">
              <w:rPr>
                <w:sz w:val="22"/>
                <w:szCs w:val="22"/>
              </w:rPr>
              <w:t xml:space="preserve">the </w:t>
            </w:r>
            <w:r w:rsidR="00EC51CF" w:rsidRPr="00DD2019">
              <w:rPr>
                <w:b/>
                <w:sz w:val="22"/>
                <w:szCs w:val="22"/>
              </w:rPr>
              <w:t>constant</w:t>
            </w:r>
            <w:r w:rsidR="00EC51CF">
              <w:rPr>
                <w:b/>
                <w:sz w:val="22"/>
                <w:szCs w:val="22"/>
              </w:rPr>
              <w:t xml:space="preserve"> </w:t>
            </w:r>
            <w:r w:rsidR="00EC51CF" w:rsidRPr="00626B18">
              <w:rPr>
                <w:i/>
                <w:sz w:val="22"/>
                <w:szCs w:val="22"/>
              </w:rPr>
              <w:t xml:space="preserve">(knowing the word </w:t>
            </w:r>
            <w:r w:rsidR="00EC51CF">
              <w:rPr>
                <w:i/>
                <w:sz w:val="22"/>
                <w:szCs w:val="22"/>
              </w:rPr>
              <w:t>“</w:t>
            </w:r>
            <w:r w:rsidR="00EC51CF" w:rsidRPr="00626B18">
              <w:rPr>
                <w:i/>
                <w:sz w:val="22"/>
                <w:szCs w:val="22"/>
              </w:rPr>
              <w:t>constant</w:t>
            </w:r>
            <w:r w:rsidR="00EC51CF">
              <w:rPr>
                <w:i/>
                <w:sz w:val="22"/>
                <w:szCs w:val="22"/>
              </w:rPr>
              <w:t>”</w:t>
            </w:r>
            <w:r w:rsidR="00EC51CF" w:rsidRPr="00626B18">
              <w:rPr>
                <w:i/>
                <w:sz w:val="22"/>
                <w:szCs w:val="22"/>
              </w:rPr>
              <w:t xml:space="preserve"> is not in the core)</w:t>
            </w:r>
            <w:r w:rsidR="00EC51CF">
              <w:rPr>
                <w:sz w:val="22"/>
                <w:szCs w:val="22"/>
              </w:rPr>
              <w:t>.</w:t>
            </w:r>
            <w:r w:rsidR="00A44F88">
              <w:rPr>
                <w:sz w:val="22"/>
                <w:szCs w:val="22"/>
              </w:rPr>
              <w:t xml:space="preserve">  </w:t>
            </w:r>
            <w:r>
              <w:rPr>
                <w:sz w:val="22"/>
                <w:szCs w:val="22"/>
              </w:rPr>
              <w:t xml:space="preserve">Constants can be a little tricky, but in </w:t>
            </w:r>
            <w:r w:rsidR="00A44F88">
              <w:rPr>
                <w:sz w:val="22"/>
                <w:szCs w:val="22"/>
              </w:rPr>
              <w:t>this instance 16 is a constant.</w:t>
            </w:r>
          </w:p>
          <w:p w14:paraId="1678A0C5" w14:textId="77777777" w:rsidR="00EC51CF" w:rsidRDefault="007703F1" w:rsidP="004F237C">
            <w:pPr>
              <w:pStyle w:val="ListParagraph"/>
              <w:numPr>
                <w:ilvl w:val="0"/>
                <w:numId w:val="19"/>
              </w:numPr>
              <w:rPr>
                <w:sz w:val="22"/>
                <w:szCs w:val="22"/>
              </w:rPr>
            </w:pPr>
            <w:r>
              <w:rPr>
                <w:sz w:val="22"/>
                <w:szCs w:val="22"/>
              </w:rPr>
              <w:t>EVALUATING</w:t>
            </w:r>
            <w:r w:rsidR="00EC51CF">
              <w:rPr>
                <w:sz w:val="22"/>
                <w:szCs w:val="22"/>
              </w:rPr>
              <w:t xml:space="preserve"> THE EXPRESSION:</w:t>
            </w:r>
          </w:p>
          <w:p w14:paraId="2CBC5586" w14:textId="77777777" w:rsidR="00EC51CF" w:rsidRPr="0029731D" w:rsidRDefault="0029731D" w:rsidP="0029731D">
            <w:pPr>
              <w:pStyle w:val="ListParagraph"/>
              <w:numPr>
                <w:ilvl w:val="1"/>
                <w:numId w:val="19"/>
              </w:numPr>
              <w:rPr>
                <w:sz w:val="22"/>
                <w:szCs w:val="22"/>
              </w:rPr>
            </w:pPr>
            <w:r>
              <w:rPr>
                <w:sz w:val="22"/>
                <w:szCs w:val="22"/>
              </w:rPr>
              <w:t>No further simplification because it is not an equation and the value of c is unknown.</w:t>
            </w:r>
            <w:r w:rsidR="00E84AF4">
              <w:rPr>
                <w:sz w:val="22"/>
                <w:szCs w:val="22"/>
              </w:rPr>
              <w:t xml:space="preserve"> </w:t>
            </w:r>
          </w:p>
        </w:tc>
        <w:tc>
          <w:tcPr>
            <w:tcW w:w="4275" w:type="dxa"/>
            <w:gridSpan w:val="2"/>
            <w:tcBorders>
              <w:top w:val="nil"/>
              <w:left w:val="dashed" w:sz="4" w:space="0" w:color="auto"/>
              <w:bottom w:val="nil"/>
            </w:tcBorders>
            <w:shd w:val="clear" w:color="auto" w:fill="auto"/>
            <w:vAlign w:val="center"/>
          </w:tcPr>
          <w:p w14:paraId="5029B2BF" w14:textId="77777777" w:rsidR="00EC51CF" w:rsidRPr="00EC51CF" w:rsidRDefault="00A44F88" w:rsidP="004F237C">
            <w:pPr>
              <w:ind w:left="360"/>
              <w:jc w:val="center"/>
              <w:rPr>
                <w:b/>
              </w:rPr>
            </w:pPr>
            <w:r w:rsidRPr="00A44F88">
              <w:rPr>
                <w:b/>
                <w:noProof/>
              </w:rPr>
              <w:drawing>
                <wp:inline distT="0" distB="0" distL="0" distR="0" wp14:anchorId="155DE796" wp14:editId="4E8A1047">
                  <wp:extent cx="1480955" cy="125984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l="4905" t="12811" r="16621"/>
                          <a:stretch>
                            <a:fillRect/>
                          </a:stretch>
                        </pic:blipFill>
                        <pic:spPr bwMode="auto">
                          <a:xfrm>
                            <a:off x="0" y="0"/>
                            <a:ext cx="1482878" cy="1261476"/>
                          </a:xfrm>
                          <a:prstGeom prst="rect">
                            <a:avLst/>
                          </a:prstGeom>
                          <a:noFill/>
                          <a:ln w="9525">
                            <a:noFill/>
                            <a:miter lim="800000"/>
                            <a:headEnd/>
                            <a:tailEnd/>
                          </a:ln>
                        </pic:spPr>
                      </pic:pic>
                    </a:graphicData>
                  </a:graphic>
                </wp:inline>
              </w:drawing>
            </w:r>
          </w:p>
        </w:tc>
      </w:tr>
      <w:tr w:rsidR="00DC1D69" w:rsidRPr="005B61E1" w14:paraId="57CDAD01" w14:textId="77777777">
        <w:trPr>
          <w:trHeight w:val="1600"/>
        </w:trPr>
        <w:tc>
          <w:tcPr>
            <w:tcW w:w="4788" w:type="dxa"/>
            <w:gridSpan w:val="2"/>
            <w:vMerge/>
            <w:tcBorders>
              <w:left w:val="single" w:sz="4" w:space="0" w:color="auto"/>
              <w:bottom w:val="single" w:sz="4" w:space="0" w:color="auto"/>
              <w:right w:val="single" w:sz="4" w:space="0" w:color="auto"/>
            </w:tcBorders>
            <w:shd w:val="clear" w:color="auto" w:fill="95B3D7" w:themeFill="accent1" w:themeFillTint="99"/>
          </w:tcPr>
          <w:p w14:paraId="2879D749" w14:textId="77777777" w:rsidR="00DC1D69" w:rsidRPr="00BE4E43" w:rsidRDefault="00DC1D69" w:rsidP="004F237C">
            <w:pPr>
              <w:pStyle w:val="HTMLPreformatted"/>
              <w:rPr>
                <w:rFonts w:ascii="Arial Narrow" w:hAnsi="Arial Narrow"/>
                <w:b/>
                <w:i/>
                <w:sz w:val="22"/>
                <w:szCs w:val="22"/>
              </w:rPr>
            </w:pPr>
          </w:p>
        </w:tc>
        <w:tc>
          <w:tcPr>
            <w:tcW w:w="5310" w:type="dxa"/>
            <w:vMerge/>
            <w:tcBorders>
              <w:left w:val="single" w:sz="4" w:space="0" w:color="auto"/>
              <w:bottom w:val="single" w:sz="4" w:space="0" w:color="auto"/>
              <w:right w:val="dashed" w:sz="4" w:space="0" w:color="auto"/>
            </w:tcBorders>
            <w:shd w:val="clear" w:color="auto" w:fill="auto"/>
          </w:tcPr>
          <w:p w14:paraId="6544E355" w14:textId="77777777" w:rsidR="00DC1D69" w:rsidRPr="00720EB6" w:rsidRDefault="00DC1D69" w:rsidP="004F237C">
            <w:pPr>
              <w:rPr>
                <w:sz w:val="22"/>
                <w:szCs w:val="22"/>
              </w:rPr>
            </w:pPr>
          </w:p>
        </w:tc>
        <w:tc>
          <w:tcPr>
            <w:tcW w:w="2047" w:type="dxa"/>
            <w:tcBorders>
              <w:top w:val="dashed" w:sz="4" w:space="0" w:color="auto"/>
              <w:left w:val="dashed" w:sz="4" w:space="0" w:color="auto"/>
              <w:bottom w:val="single" w:sz="4" w:space="0" w:color="auto"/>
              <w:right w:val="dashed" w:sz="4" w:space="0" w:color="auto"/>
            </w:tcBorders>
            <w:shd w:val="clear" w:color="auto" w:fill="auto"/>
          </w:tcPr>
          <w:p w14:paraId="1ED22F96" w14:textId="77777777" w:rsidR="00A44F88" w:rsidRDefault="00473B55" w:rsidP="004F237C">
            <w:pPr>
              <w:jc w:val="center"/>
              <w:rPr>
                <w:i/>
              </w:rPr>
            </w:pPr>
            <w:r w:rsidRPr="00853541">
              <w:rPr>
                <w:i/>
              </w:rPr>
              <w:t xml:space="preserve">Examples of </w:t>
            </w:r>
            <w:r w:rsidR="00DC1D69" w:rsidRPr="00853541">
              <w:rPr>
                <w:i/>
              </w:rPr>
              <w:t>Expressions with one term</w:t>
            </w:r>
            <w:r w:rsidRPr="00853541">
              <w:rPr>
                <w:i/>
              </w:rPr>
              <w:t xml:space="preserve">: </w:t>
            </w:r>
          </w:p>
          <w:p w14:paraId="00786311" w14:textId="77777777" w:rsidR="00A44F88" w:rsidRDefault="00A44F88" w:rsidP="004F237C">
            <w:pPr>
              <w:jc w:val="center"/>
              <w:rPr>
                <w:i/>
              </w:rPr>
            </w:pPr>
            <w:r>
              <w:rPr>
                <w:i/>
              </w:rPr>
              <w:t>2x</w:t>
            </w:r>
            <w:r w:rsidR="00050B54" w:rsidRPr="00853541">
              <w:rPr>
                <w:i/>
              </w:rPr>
              <w:t xml:space="preserve"> </w:t>
            </w:r>
          </w:p>
          <w:p w14:paraId="257D20ED" w14:textId="77777777" w:rsidR="00A44F88" w:rsidRDefault="00473B55" w:rsidP="004F237C">
            <w:pPr>
              <w:jc w:val="center"/>
              <w:rPr>
                <w:i/>
              </w:rPr>
            </w:pPr>
            <w:proofErr w:type="gramStart"/>
            <w:r w:rsidRPr="00853541">
              <w:rPr>
                <w:i/>
              </w:rPr>
              <w:t>a</w:t>
            </w:r>
            <w:r w:rsidRPr="00853541">
              <w:rPr>
                <w:i/>
                <w:vertAlign w:val="superscript"/>
              </w:rPr>
              <w:t>2</w:t>
            </w:r>
            <w:proofErr w:type="gramEnd"/>
          </w:p>
          <w:p w14:paraId="4C64DBD8" w14:textId="77777777" w:rsidR="00DC1D69" w:rsidRPr="00853541" w:rsidRDefault="00473B55" w:rsidP="004F237C">
            <w:pPr>
              <w:jc w:val="center"/>
              <w:rPr>
                <w:i/>
              </w:rPr>
            </w:pPr>
            <w:proofErr w:type="gramStart"/>
            <w:r w:rsidRPr="00853541">
              <w:rPr>
                <w:i/>
              </w:rPr>
              <w:t>n</w:t>
            </w:r>
            <w:proofErr w:type="gramEnd"/>
          </w:p>
        </w:tc>
        <w:tc>
          <w:tcPr>
            <w:tcW w:w="2228" w:type="dxa"/>
            <w:tcBorders>
              <w:top w:val="dashed" w:sz="4" w:space="0" w:color="auto"/>
              <w:left w:val="dashed" w:sz="4" w:space="0" w:color="auto"/>
              <w:bottom w:val="single" w:sz="4" w:space="0" w:color="auto"/>
            </w:tcBorders>
            <w:shd w:val="clear" w:color="auto" w:fill="auto"/>
          </w:tcPr>
          <w:p w14:paraId="5452D834" w14:textId="77777777" w:rsidR="00A44F88" w:rsidRDefault="00473B55" w:rsidP="004F237C">
            <w:pPr>
              <w:jc w:val="center"/>
              <w:rPr>
                <w:i/>
              </w:rPr>
            </w:pPr>
            <w:r w:rsidRPr="00853541">
              <w:rPr>
                <w:i/>
              </w:rPr>
              <w:t xml:space="preserve">Examples of </w:t>
            </w:r>
            <w:r w:rsidR="00DC1D69" w:rsidRPr="00853541">
              <w:rPr>
                <w:i/>
              </w:rPr>
              <w:t>Expressions with two terms</w:t>
            </w:r>
            <w:r w:rsidRPr="00853541">
              <w:rPr>
                <w:i/>
              </w:rPr>
              <w:t>:</w:t>
            </w:r>
            <w:r w:rsidR="00050B54" w:rsidRPr="00853541">
              <w:rPr>
                <w:i/>
              </w:rPr>
              <w:t xml:space="preserve"> </w:t>
            </w:r>
          </w:p>
          <w:p w14:paraId="093D2640" w14:textId="77777777" w:rsidR="00A44F88" w:rsidRDefault="00DC1D69" w:rsidP="004F237C">
            <w:pPr>
              <w:jc w:val="center"/>
              <w:rPr>
                <w:i/>
              </w:rPr>
            </w:pPr>
            <w:r w:rsidRPr="00853541">
              <w:rPr>
                <w:i/>
              </w:rPr>
              <w:t>2x – 5</w:t>
            </w:r>
            <w:r w:rsidR="00050B54" w:rsidRPr="00853541">
              <w:rPr>
                <w:i/>
              </w:rPr>
              <w:t xml:space="preserve"> </w:t>
            </w:r>
          </w:p>
          <w:p w14:paraId="09F1132F" w14:textId="77777777" w:rsidR="007703F1" w:rsidRDefault="00473B55" w:rsidP="004F237C">
            <w:pPr>
              <w:jc w:val="center"/>
              <w:rPr>
                <w:i/>
              </w:rPr>
            </w:pPr>
            <w:proofErr w:type="gramStart"/>
            <w:r w:rsidRPr="00853541">
              <w:rPr>
                <w:i/>
              </w:rPr>
              <w:t>n</w:t>
            </w:r>
            <w:proofErr w:type="gramEnd"/>
            <w:r w:rsidR="00DC1D69" w:rsidRPr="00853541">
              <w:rPr>
                <w:i/>
              </w:rPr>
              <w:t xml:space="preserve"> + 3</w:t>
            </w:r>
          </w:p>
          <w:p w14:paraId="0079B2D1" w14:textId="77777777" w:rsidR="00DC1D69" w:rsidRPr="00853541" w:rsidRDefault="007703F1" w:rsidP="004F237C">
            <w:pPr>
              <w:jc w:val="center"/>
              <w:rPr>
                <w:i/>
              </w:rPr>
            </w:pPr>
            <w:proofErr w:type="spellStart"/>
            <w:proofErr w:type="gramStart"/>
            <w:r>
              <w:rPr>
                <w:i/>
              </w:rPr>
              <w:t>ab</w:t>
            </w:r>
            <w:proofErr w:type="spellEnd"/>
            <w:proofErr w:type="gramEnd"/>
            <w:r>
              <w:rPr>
                <w:i/>
              </w:rPr>
              <w:t xml:space="preserve"> + 3</w:t>
            </w:r>
          </w:p>
        </w:tc>
      </w:tr>
    </w:tbl>
    <w:p w14:paraId="0872D83C" w14:textId="77777777" w:rsidR="00257C02" w:rsidRDefault="00257C02" w:rsidP="00D062FD">
      <w:pPr>
        <w:tabs>
          <w:tab w:val="left" w:pos="3814"/>
        </w:tabs>
      </w:pPr>
    </w:p>
    <w:tbl>
      <w:tblPr>
        <w:tblStyle w:val="TableGrid"/>
        <w:tblW w:w="0" w:type="auto"/>
        <w:tblLayout w:type="fixed"/>
        <w:tblLook w:val="00BF" w:firstRow="1" w:lastRow="0" w:firstColumn="1" w:lastColumn="0" w:noHBand="0" w:noVBand="0"/>
      </w:tblPr>
      <w:tblGrid>
        <w:gridCol w:w="4698"/>
        <w:gridCol w:w="78"/>
        <w:gridCol w:w="2050"/>
        <w:gridCol w:w="121"/>
        <w:gridCol w:w="216"/>
        <w:gridCol w:w="2389"/>
        <w:gridCol w:w="1193"/>
        <w:gridCol w:w="1222"/>
        <w:gridCol w:w="2361"/>
      </w:tblGrid>
      <w:tr w:rsidR="00EC51CF" w14:paraId="3C4CE656" w14:textId="77777777">
        <w:tc>
          <w:tcPr>
            <w:tcW w:w="14328" w:type="dxa"/>
            <w:gridSpan w:val="9"/>
            <w:shd w:val="clear" w:color="auto" w:fill="FFFF66"/>
          </w:tcPr>
          <w:p w14:paraId="38DE1EB5" w14:textId="77777777" w:rsidR="00EC51CF" w:rsidRPr="00EC51CF" w:rsidRDefault="00EC51CF" w:rsidP="004B4BB8">
            <w:pPr>
              <w:tabs>
                <w:tab w:val="left" w:pos="3814"/>
              </w:tabs>
              <w:jc w:val="center"/>
              <w:rPr>
                <w:b/>
              </w:rPr>
            </w:pPr>
            <w:r w:rsidRPr="00EC51CF">
              <w:rPr>
                <w:b/>
              </w:rPr>
              <w:lastRenderedPageBreak/>
              <w:t xml:space="preserve">Evaluating Expressions </w:t>
            </w:r>
            <w:r w:rsidR="00A274CB">
              <w:rPr>
                <w:b/>
              </w:rPr>
              <w:t xml:space="preserve">and Equations </w:t>
            </w:r>
            <w:r w:rsidRPr="00EC51CF">
              <w:rPr>
                <w:b/>
              </w:rPr>
              <w:t xml:space="preserve">using </w:t>
            </w:r>
            <w:r w:rsidR="004B4BB8">
              <w:rPr>
                <w:b/>
              </w:rPr>
              <w:t>C</w:t>
            </w:r>
            <w:r>
              <w:rPr>
                <w:b/>
              </w:rPr>
              <w:t xml:space="preserve">onventional </w:t>
            </w:r>
            <w:r w:rsidR="004B4BB8">
              <w:rPr>
                <w:b/>
              </w:rPr>
              <w:t>F</w:t>
            </w:r>
            <w:r w:rsidRPr="00EC51CF">
              <w:rPr>
                <w:b/>
              </w:rPr>
              <w:t xml:space="preserve">ormulas </w:t>
            </w:r>
          </w:p>
        </w:tc>
      </w:tr>
      <w:tr w:rsidR="001E6191" w14:paraId="7E6C8D60" w14:textId="77777777">
        <w:tc>
          <w:tcPr>
            <w:tcW w:w="14328" w:type="dxa"/>
            <w:gridSpan w:val="9"/>
            <w:shd w:val="clear" w:color="auto" w:fill="auto"/>
          </w:tcPr>
          <w:p w14:paraId="6D2D5040" w14:textId="77777777" w:rsidR="001E6191" w:rsidRPr="001E6191" w:rsidRDefault="00A42259" w:rsidP="00A44F88">
            <w:pPr>
              <w:tabs>
                <w:tab w:val="left" w:pos="3814"/>
              </w:tabs>
            </w:pPr>
            <w:r>
              <w:t>Real-world formulas</w:t>
            </w:r>
            <w:r w:rsidR="00A274CB">
              <w:t xml:space="preserve"> (volume, area, etc.)</w:t>
            </w:r>
            <w:r>
              <w:t xml:space="preserve"> present an excellent way to connect exponents and variables to </w:t>
            </w:r>
            <w:r w:rsidR="00CF5AB7">
              <w:t xml:space="preserve">concrete situations found in grade 6 geometry. </w:t>
            </w:r>
            <w:r w:rsidR="00A274CB">
              <w:t xml:space="preserve"> </w:t>
            </w:r>
            <w:r w:rsidR="002807C9">
              <w:t xml:space="preserve">As students construct and deconstruct </w:t>
            </w:r>
            <w:r w:rsidR="00714EE5">
              <w:t xml:space="preserve">shapes </w:t>
            </w:r>
            <w:r w:rsidR="002807C9">
              <w:t xml:space="preserve">concretely and pictorially, they are able to decipher the language of conventional formulas by connecting variables to the meaning </w:t>
            </w:r>
            <w:r w:rsidR="00714EE5">
              <w:t xml:space="preserve">found </w:t>
            </w:r>
            <w:r w:rsidR="002807C9">
              <w:t xml:space="preserve">within the context. </w:t>
            </w:r>
            <w:r w:rsidR="001E6191">
              <w:t xml:space="preserve"> </w:t>
            </w:r>
            <w:r w:rsidR="00A274CB">
              <w:t>For example, the variables used have meaning within the formula (“V” represents volume and “s” represents side).  These type</w:t>
            </w:r>
            <w:r w:rsidR="00F80E9A">
              <w:t>s</w:t>
            </w:r>
            <w:r w:rsidR="00A274CB">
              <w:t xml:space="preserve"> of expressions and equations can be thought of as true statements because any number can be substituted in the expression and </w:t>
            </w:r>
            <w:r w:rsidR="00680DF0">
              <w:t xml:space="preserve">the equation will always be </w:t>
            </w:r>
            <w:r w:rsidR="00A44F88">
              <w:t>true</w:t>
            </w:r>
            <w:r w:rsidR="00680DF0">
              <w:t>.</w:t>
            </w:r>
          </w:p>
        </w:tc>
      </w:tr>
      <w:tr w:rsidR="00E950E7" w14:paraId="2933122C" w14:textId="77777777">
        <w:tc>
          <w:tcPr>
            <w:tcW w:w="4698" w:type="dxa"/>
            <w:tcBorders>
              <w:bottom w:val="nil"/>
              <w:right w:val="nil"/>
            </w:tcBorders>
            <w:shd w:val="clear" w:color="auto" w:fill="auto"/>
          </w:tcPr>
          <w:p w14:paraId="25788BE5" w14:textId="77777777" w:rsidR="00D46F32" w:rsidRDefault="00A35612" w:rsidP="004B4BB8">
            <w:pPr>
              <w:tabs>
                <w:tab w:val="left" w:pos="3814"/>
              </w:tabs>
              <w:jc w:val="center"/>
              <w:rPr>
                <w:b/>
                <w:i/>
              </w:rPr>
            </w:pPr>
            <w:r>
              <w:rPr>
                <w:b/>
                <w:i/>
              </w:rPr>
              <w:t xml:space="preserve">Equation for finding the </w:t>
            </w:r>
            <w:r w:rsidR="00AE5C02">
              <w:rPr>
                <w:b/>
                <w:i/>
              </w:rPr>
              <w:t>volume</w:t>
            </w:r>
            <w:r>
              <w:rPr>
                <w:b/>
                <w:i/>
              </w:rPr>
              <w:t xml:space="preserve"> of a cube</w:t>
            </w:r>
          </w:p>
          <w:p w14:paraId="1C9B98F3" w14:textId="77777777" w:rsidR="00D46F32" w:rsidRDefault="00D46F32" w:rsidP="00F26600">
            <w:pPr>
              <w:tabs>
                <w:tab w:val="left" w:pos="3814"/>
              </w:tabs>
              <w:jc w:val="center"/>
              <w:rPr>
                <w:b/>
                <w:i/>
              </w:rPr>
            </w:pPr>
          </w:p>
          <w:p w14:paraId="18476411" w14:textId="77777777" w:rsidR="00E950E7" w:rsidRPr="009B157F" w:rsidRDefault="00E950E7" w:rsidP="00F26600">
            <w:pPr>
              <w:tabs>
                <w:tab w:val="left" w:pos="3814"/>
              </w:tabs>
              <w:jc w:val="center"/>
              <w:rPr>
                <w:i/>
              </w:rPr>
            </w:pPr>
            <w:r w:rsidRPr="009B157F">
              <w:rPr>
                <w:i/>
              </w:rPr>
              <w:t>V represents “volume”</w:t>
            </w:r>
          </w:p>
          <w:p w14:paraId="05D6A616" w14:textId="77777777" w:rsidR="00F26600" w:rsidRPr="009B157F" w:rsidRDefault="00E950E7" w:rsidP="00F26600">
            <w:pPr>
              <w:tabs>
                <w:tab w:val="left" w:pos="3814"/>
              </w:tabs>
              <w:jc w:val="center"/>
              <w:rPr>
                <w:i/>
              </w:rPr>
            </w:pPr>
            <w:proofErr w:type="gramStart"/>
            <w:r w:rsidRPr="009B157F">
              <w:rPr>
                <w:i/>
              </w:rPr>
              <w:t>s</w:t>
            </w:r>
            <w:proofErr w:type="gramEnd"/>
            <w:r w:rsidRPr="009B157F">
              <w:rPr>
                <w:i/>
              </w:rPr>
              <w:t xml:space="preserve"> represents “side”</w:t>
            </w:r>
          </w:p>
          <w:p w14:paraId="16AE5F87" w14:textId="77777777" w:rsidR="00E950E7" w:rsidRPr="00E950E7" w:rsidRDefault="00E950E7" w:rsidP="004B4BB8">
            <w:pPr>
              <w:tabs>
                <w:tab w:val="left" w:pos="3814"/>
              </w:tabs>
              <w:jc w:val="center"/>
            </w:pPr>
          </w:p>
        </w:tc>
        <w:tc>
          <w:tcPr>
            <w:tcW w:w="2128" w:type="dxa"/>
            <w:gridSpan w:val="2"/>
            <w:tcBorders>
              <w:left w:val="nil"/>
              <w:bottom w:val="nil"/>
            </w:tcBorders>
            <w:shd w:val="clear" w:color="auto" w:fill="auto"/>
            <w:vAlign w:val="center"/>
          </w:tcPr>
          <w:p w14:paraId="3A938719" w14:textId="77777777" w:rsidR="00E950E7" w:rsidRPr="00E950E7" w:rsidRDefault="00E950E7" w:rsidP="000B4666">
            <w:pPr>
              <w:tabs>
                <w:tab w:val="left" w:pos="3814"/>
              </w:tabs>
              <w:jc w:val="center"/>
            </w:pPr>
            <w:r w:rsidRPr="00E950E7">
              <w:rPr>
                <w:noProof/>
              </w:rPr>
              <w:drawing>
                <wp:inline distT="0" distB="0" distL="0" distR="0" wp14:anchorId="219F42C5" wp14:editId="75D14446">
                  <wp:extent cx="1202250" cy="531707"/>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l="-627" t="26316" r="15481" b="21053"/>
                          <a:stretch>
                            <a:fillRect/>
                          </a:stretch>
                        </pic:blipFill>
                        <pic:spPr bwMode="auto">
                          <a:xfrm>
                            <a:off x="0" y="0"/>
                            <a:ext cx="1205211" cy="533017"/>
                          </a:xfrm>
                          <a:prstGeom prst="rect">
                            <a:avLst/>
                          </a:prstGeom>
                          <a:noFill/>
                          <a:ln w="9525">
                            <a:noFill/>
                            <a:miter lim="800000"/>
                            <a:headEnd/>
                            <a:tailEnd/>
                          </a:ln>
                        </pic:spPr>
                      </pic:pic>
                    </a:graphicData>
                  </a:graphic>
                </wp:inline>
              </w:drawing>
            </w:r>
          </w:p>
        </w:tc>
        <w:tc>
          <w:tcPr>
            <w:tcW w:w="5141" w:type="dxa"/>
            <w:gridSpan w:val="5"/>
            <w:tcBorders>
              <w:bottom w:val="nil"/>
              <w:right w:val="nil"/>
            </w:tcBorders>
            <w:shd w:val="clear" w:color="auto" w:fill="auto"/>
          </w:tcPr>
          <w:p w14:paraId="48B2A7BE" w14:textId="77777777" w:rsidR="00D46F32" w:rsidRDefault="00A35612" w:rsidP="004B4BB8">
            <w:pPr>
              <w:tabs>
                <w:tab w:val="left" w:pos="3814"/>
              </w:tabs>
              <w:jc w:val="center"/>
              <w:rPr>
                <w:b/>
                <w:i/>
              </w:rPr>
            </w:pPr>
            <w:r>
              <w:rPr>
                <w:b/>
                <w:i/>
              </w:rPr>
              <w:t>Equation for finding the</w:t>
            </w:r>
            <w:r w:rsidR="001A315F">
              <w:rPr>
                <w:b/>
                <w:i/>
              </w:rPr>
              <w:t xml:space="preserve"> surface</w:t>
            </w:r>
            <w:r>
              <w:rPr>
                <w:b/>
                <w:i/>
              </w:rPr>
              <w:t xml:space="preserve"> area of a cube</w:t>
            </w:r>
          </w:p>
          <w:p w14:paraId="08D9FFD0" w14:textId="77777777" w:rsidR="00F26600" w:rsidRPr="00F26600" w:rsidRDefault="00F26600" w:rsidP="004B4BB8">
            <w:pPr>
              <w:tabs>
                <w:tab w:val="left" w:pos="3814"/>
              </w:tabs>
              <w:jc w:val="center"/>
              <w:rPr>
                <w:b/>
                <w:i/>
              </w:rPr>
            </w:pPr>
          </w:p>
          <w:p w14:paraId="2E379599" w14:textId="77777777" w:rsidR="00F26600" w:rsidRPr="009B157F" w:rsidRDefault="00F26600" w:rsidP="00F26600">
            <w:pPr>
              <w:tabs>
                <w:tab w:val="left" w:pos="3814"/>
              </w:tabs>
              <w:jc w:val="center"/>
              <w:rPr>
                <w:i/>
              </w:rPr>
            </w:pPr>
            <w:r w:rsidRPr="009B157F">
              <w:rPr>
                <w:i/>
              </w:rPr>
              <w:t>A represents “area”</w:t>
            </w:r>
          </w:p>
          <w:p w14:paraId="2572C98D" w14:textId="77777777" w:rsidR="000B4666" w:rsidRDefault="00F26600" w:rsidP="009B157F">
            <w:pPr>
              <w:tabs>
                <w:tab w:val="left" w:pos="3814"/>
              </w:tabs>
              <w:jc w:val="center"/>
              <w:rPr>
                <w:i/>
              </w:rPr>
            </w:pPr>
            <w:proofErr w:type="gramStart"/>
            <w:r w:rsidRPr="009B157F">
              <w:rPr>
                <w:i/>
              </w:rPr>
              <w:t>s</w:t>
            </w:r>
            <w:proofErr w:type="gramEnd"/>
            <w:r w:rsidRPr="009B157F">
              <w:rPr>
                <w:i/>
              </w:rPr>
              <w:t xml:space="preserve"> represents “side”</w:t>
            </w:r>
          </w:p>
          <w:p w14:paraId="3FAAFE30" w14:textId="77777777" w:rsidR="00E950E7" w:rsidRPr="009B157F" w:rsidRDefault="00E950E7" w:rsidP="009B157F">
            <w:pPr>
              <w:tabs>
                <w:tab w:val="left" w:pos="3814"/>
              </w:tabs>
              <w:jc w:val="center"/>
              <w:rPr>
                <w:i/>
              </w:rPr>
            </w:pPr>
          </w:p>
        </w:tc>
        <w:tc>
          <w:tcPr>
            <w:tcW w:w="2361" w:type="dxa"/>
            <w:tcBorders>
              <w:left w:val="nil"/>
              <w:bottom w:val="nil"/>
            </w:tcBorders>
            <w:shd w:val="clear" w:color="auto" w:fill="auto"/>
            <w:vAlign w:val="center"/>
          </w:tcPr>
          <w:p w14:paraId="1DE65AB8" w14:textId="77777777" w:rsidR="00E950E7" w:rsidRPr="00F26600" w:rsidRDefault="00F26600" w:rsidP="000B4666">
            <w:pPr>
              <w:tabs>
                <w:tab w:val="left" w:pos="3814"/>
              </w:tabs>
              <w:jc w:val="center"/>
            </w:pPr>
            <w:r w:rsidRPr="00F26600">
              <w:rPr>
                <w:noProof/>
              </w:rPr>
              <w:drawing>
                <wp:inline distT="0" distB="0" distL="0" distR="0" wp14:anchorId="783520EB" wp14:editId="293CE25D">
                  <wp:extent cx="1212388" cy="540173"/>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l="8289" t="26471" r="15601" b="20588"/>
                          <a:stretch>
                            <a:fillRect/>
                          </a:stretch>
                        </pic:blipFill>
                        <pic:spPr bwMode="auto">
                          <a:xfrm>
                            <a:off x="0" y="0"/>
                            <a:ext cx="1210881" cy="539502"/>
                          </a:xfrm>
                          <a:prstGeom prst="rect">
                            <a:avLst/>
                          </a:prstGeom>
                          <a:noFill/>
                          <a:ln w="9525">
                            <a:noFill/>
                            <a:miter lim="800000"/>
                            <a:headEnd/>
                            <a:tailEnd/>
                          </a:ln>
                        </pic:spPr>
                      </pic:pic>
                    </a:graphicData>
                  </a:graphic>
                </wp:inline>
              </w:drawing>
            </w:r>
          </w:p>
        </w:tc>
      </w:tr>
      <w:tr w:rsidR="00714EE5" w14:paraId="6B9A3B27" w14:textId="77777777">
        <w:tc>
          <w:tcPr>
            <w:tcW w:w="6826" w:type="dxa"/>
            <w:gridSpan w:val="3"/>
            <w:tcBorders>
              <w:top w:val="nil"/>
            </w:tcBorders>
            <w:shd w:val="clear" w:color="auto" w:fill="auto"/>
          </w:tcPr>
          <w:p w14:paraId="274CE6D8" w14:textId="77777777" w:rsidR="00714EE5" w:rsidRPr="00E950E7" w:rsidRDefault="00714EE5" w:rsidP="007B1C10">
            <w:pPr>
              <w:tabs>
                <w:tab w:val="left" w:pos="3814"/>
              </w:tabs>
            </w:pPr>
            <w:r>
              <w:t xml:space="preserve">Students develop an understanding of volume as “filling” during their work in Geometry.  In terms of the expressions, it is especially important to connect the meaning of the variable as it relates to filling an object.  Sides are cubed because it takes three measurements to create a three-dimensional object.  </w:t>
            </w:r>
          </w:p>
        </w:tc>
        <w:tc>
          <w:tcPr>
            <w:tcW w:w="7502" w:type="dxa"/>
            <w:gridSpan w:val="6"/>
            <w:tcBorders>
              <w:top w:val="nil"/>
            </w:tcBorders>
            <w:shd w:val="clear" w:color="auto" w:fill="auto"/>
          </w:tcPr>
          <w:p w14:paraId="4C40C389" w14:textId="77777777" w:rsidR="00714EE5" w:rsidRPr="00F26600" w:rsidRDefault="00714EE5" w:rsidP="00A35612">
            <w:pPr>
              <w:tabs>
                <w:tab w:val="left" w:pos="3814"/>
              </w:tabs>
              <w:rPr>
                <w:noProof/>
              </w:rPr>
            </w:pPr>
            <w:r>
              <w:rPr>
                <w:noProof/>
              </w:rPr>
              <w:t xml:space="preserve">Student develop an understanding of area as “covering” during their work in Geometry.  In terms of the </w:t>
            </w:r>
            <w:r w:rsidR="00A35612">
              <w:rPr>
                <w:noProof/>
              </w:rPr>
              <w:t>equation</w:t>
            </w:r>
            <w:r>
              <w:rPr>
                <w:noProof/>
              </w:rPr>
              <w:t xml:space="preserve">, it is important to connect the meaning of the variables as it relates to “covering” a </w:t>
            </w:r>
            <w:r w:rsidR="00A44F88">
              <w:rPr>
                <w:noProof/>
              </w:rPr>
              <w:t>region</w:t>
            </w:r>
            <w:r>
              <w:rPr>
                <w:noProof/>
              </w:rPr>
              <w:t xml:space="preserve">.  Sides are squared because it takes two measurements to create a two-dimensional shape.  </w:t>
            </w:r>
            <w:r w:rsidR="007B1C10">
              <w:rPr>
                <w:noProof/>
              </w:rPr>
              <w:t>The</w:t>
            </w:r>
            <w:r w:rsidR="000B4666">
              <w:rPr>
                <w:noProof/>
              </w:rPr>
              <w:t xml:space="preserve"> area for one side is multiplied by 6 </w:t>
            </w:r>
            <w:r>
              <w:rPr>
                <w:noProof/>
              </w:rPr>
              <w:t>becau</w:t>
            </w:r>
            <w:r w:rsidR="007B1C10">
              <w:rPr>
                <w:noProof/>
              </w:rPr>
              <w:t>s</w:t>
            </w:r>
            <w:r>
              <w:rPr>
                <w:noProof/>
              </w:rPr>
              <w:t xml:space="preserve">e </w:t>
            </w:r>
            <w:r w:rsidR="000B4666">
              <w:rPr>
                <w:noProof/>
              </w:rPr>
              <w:t>there are six congurent sides on a cube.</w:t>
            </w:r>
            <w:r>
              <w:rPr>
                <w:noProof/>
              </w:rPr>
              <w:t xml:space="preserve"> </w:t>
            </w:r>
          </w:p>
        </w:tc>
      </w:tr>
      <w:tr w:rsidR="00F26600" w14:paraId="1B743BA5" w14:textId="77777777">
        <w:tc>
          <w:tcPr>
            <w:tcW w:w="14328" w:type="dxa"/>
            <w:gridSpan w:val="9"/>
            <w:tcBorders>
              <w:bottom w:val="single" w:sz="4" w:space="0" w:color="000000" w:themeColor="text1"/>
            </w:tcBorders>
            <w:shd w:val="clear" w:color="auto" w:fill="FFFF66"/>
          </w:tcPr>
          <w:p w14:paraId="16DC45F3" w14:textId="77777777" w:rsidR="00F26600" w:rsidRPr="00F26600" w:rsidRDefault="00F26600" w:rsidP="004B4BB8">
            <w:pPr>
              <w:tabs>
                <w:tab w:val="left" w:pos="3814"/>
              </w:tabs>
              <w:jc w:val="center"/>
              <w:rPr>
                <w:b/>
              </w:rPr>
            </w:pPr>
            <w:r w:rsidRPr="00F26600">
              <w:rPr>
                <w:b/>
              </w:rPr>
              <w:t>Evaluating Expressions using the Order of Operations</w:t>
            </w:r>
          </w:p>
        </w:tc>
      </w:tr>
      <w:tr w:rsidR="00F26600" w14:paraId="68DFE49A" w14:textId="77777777">
        <w:tc>
          <w:tcPr>
            <w:tcW w:w="14328" w:type="dxa"/>
            <w:gridSpan w:val="9"/>
            <w:tcBorders>
              <w:bottom w:val="nil"/>
            </w:tcBorders>
            <w:shd w:val="clear" w:color="auto" w:fill="auto"/>
          </w:tcPr>
          <w:p w14:paraId="5520DD8A" w14:textId="77777777" w:rsidR="00F26600" w:rsidRDefault="00DB31B4" w:rsidP="00A35612">
            <w:pPr>
              <w:tabs>
                <w:tab w:val="left" w:pos="3814"/>
              </w:tabs>
            </w:pPr>
            <w:r>
              <w:t xml:space="preserve">The Order of Operations </w:t>
            </w:r>
            <w:r w:rsidR="00E03067">
              <w:t>is</w:t>
            </w:r>
            <w:r>
              <w:t xml:space="preserve"> a set of rules regulating how operations should be performed in an expression or equation.  </w:t>
            </w:r>
            <w:r w:rsidR="00A35612">
              <w:t>It</w:t>
            </w:r>
            <w:r>
              <w:t xml:space="preserve"> allows mathematicians around the world to reach the same conclusion when simplifying or solving a problem.</w:t>
            </w:r>
            <w:r w:rsidR="00E03067">
              <w:t xml:space="preserve">  They should not be confused with the Properties of Operations, which spell out the unique characteristics and relationships between and</w:t>
            </w:r>
            <w:r w:rsidR="0048587E">
              <w:t xml:space="preserve"> within operations.  </w:t>
            </w:r>
          </w:p>
        </w:tc>
      </w:tr>
      <w:tr w:rsidR="00756F8D" w14:paraId="4A0A74DB" w14:textId="77777777">
        <w:tc>
          <w:tcPr>
            <w:tcW w:w="6947" w:type="dxa"/>
            <w:gridSpan w:val="4"/>
            <w:tcBorders>
              <w:top w:val="nil"/>
              <w:bottom w:val="single" w:sz="4" w:space="0" w:color="000000" w:themeColor="text1"/>
            </w:tcBorders>
            <w:shd w:val="clear" w:color="auto" w:fill="auto"/>
          </w:tcPr>
          <w:p w14:paraId="7051D03E" w14:textId="77777777" w:rsidR="007B1C10" w:rsidRDefault="007B1C10" w:rsidP="00993783">
            <w:pPr>
              <w:tabs>
                <w:tab w:val="left" w:pos="3814"/>
              </w:tabs>
              <w:rPr>
                <w:b/>
              </w:rPr>
            </w:pPr>
          </w:p>
          <w:p w14:paraId="0DAED4BC" w14:textId="77777777" w:rsidR="00756F8D" w:rsidRPr="007B1C10" w:rsidRDefault="007B1C10" w:rsidP="00993783">
            <w:pPr>
              <w:tabs>
                <w:tab w:val="left" w:pos="3814"/>
              </w:tabs>
              <w:rPr>
                <w:b/>
              </w:rPr>
            </w:pPr>
            <w:r>
              <w:rPr>
                <w:b/>
              </w:rPr>
              <w:t>CAUTIONARY NOTE!</w:t>
            </w:r>
          </w:p>
          <w:p w14:paraId="0723EDAB" w14:textId="77777777" w:rsidR="00756F8D" w:rsidRDefault="00756F8D" w:rsidP="00993783">
            <w:pPr>
              <w:tabs>
                <w:tab w:val="left" w:pos="3814"/>
              </w:tabs>
            </w:pPr>
            <w:r>
              <w:t xml:space="preserve">PEMDAS (parenthesis, exponents, multiply, divide, add, subtract) is a common mnemonic device often used in the upper grades that can lead to some confusion.  Because multiply and divide are listed in a hierarchal order, it is easy for students to assume that multiplication is first.  However, multiplication or division is implemented based on which operation comes first from left to right.  The same pitfall can occur with addition and subtraction.  </w:t>
            </w:r>
            <w:r w:rsidR="009A4001">
              <w:t>When students begin operating with integers in 7</w:t>
            </w:r>
            <w:r w:rsidR="009A4001" w:rsidRPr="009A4001">
              <w:rPr>
                <w:vertAlign w:val="superscript"/>
              </w:rPr>
              <w:t>th</w:t>
            </w:r>
            <w:r w:rsidR="009A4001">
              <w:t xml:space="preserve"> grade, it can particularly tricky.  </w:t>
            </w:r>
            <w:r>
              <w:t xml:space="preserve">To illustrate this point, consider the following expression: </w:t>
            </w:r>
          </w:p>
          <w:p w14:paraId="08616389" w14:textId="77777777" w:rsidR="009E440D" w:rsidRDefault="00756F8D" w:rsidP="00993783">
            <w:pPr>
              <w:tabs>
                <w:tab w:val="left" w:pos="3814"/>
              </w:tabs>
            </w:pPr>
            <w:proofErr w:type="gramStart"/>
            <w:r>
              <w:t>n</w:t>
            </w:r>
            <w:proofErr w:type="gramEnd"/>
            <w:r>
              <w:t xml:space="preserve"> - 6 + 7.  If 6 + 7 is solved first, the solution is n – 13.  Using the order of operations, “subtract 6 and add 7” or “-6 + 7” is completed, and the correct solution is</w:t>
            </w:r>
            <w:r w:rsidR="004705BD">
              <w:t xml:space="preserve"> n + 1.  Rather than </w:t>
            </w:r>
            <w:r w:rsidR="009E440D">
              <w:t>knowing</w:t>
            </w:r>
            <w:r w:rsidR="004705BD">
              <w:t xml:space="preserve"> </w:t>
            </w:r>
            <w:r>
              <w:t xml:space="preserve">PEMDAS, students should recognize that there are four steps in the order of operations.  </w:t>
            </w:r>
          </w:p>
          <w:p w14:paraId="1B342AE8" w14:textId="77777777" w:rsidR="00756F8D" w:rsidRPr="009F4D7B" w:rsidRDefault="009F4D7B" w:rsidP="009F4D7B">
            <w:pPr>
              <w:tabs>
                <w:tab w:val="left" w:pos="3814"/>
              </w:tabs>
              <w:jc w:val="center"/>
            </w:pPr>
            <w:r w:rsidRPr="009F4D7B">
              <w:rPr>
                <w:noProof/>
              </w:rPr>
              <w:drawing>
                <wp:inline distT="0" distB="0" distL="0" distR="0" wp14:anchorId="1FC4E187" wp14:editId="5F0CC66B">
                  <wp:extent cx="2521373" cy="511363"/>
                  <wp:effectExtent l="2540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l="4071" t="21519" r="3767" b="14240"/>
                          <a:stretch>
                            <a:fillRect/>
                          </a:stretch>
                        </pic:blipFill>
                        <pic:spPr bwMode="auto">
                          <a:xfrm>
                            <a:off x="0" y="0"/>
                            <a:ext cx="2540377" cy="515217"/>
                          </a:xfrm>
                          <a:prstGeom prst="rect">
                            <a:avLst/>
                          </a:prstGeom>
                          <a:noFill/>
                          <a:ln w="9525">
                            <a:noFill/>
                            <a:miter lim="800000"/>
                            <a:headEnd/>
                            <a:tailEnd/>
                          </a:ln>
                        </pic:spPr>
                      </pic:pic>
                    </a:graphicData>
                  </a:graphic>
                </wp:inline>
              </w:drawing>
            </w:r>
          </w:p>
        </w:tc>
        <w:tc>
          <w:tcPr>
            <w:tcW w:w="7381" w:type="dxa"/>
            <w:gridSpan w:val="5"/>
            <w:tcBorders>
              <w:top w:val="nil"/>
              <w:bottom w:val="single" w:sz="4" w:space="0" w:color="000000" w:themeColor="text1"/>
            </w:tcBorders>
            <w:shd w:val="clear" w:color="auto" w:fill="auto"/>
          </w:tcPr>
          <w:p w14:paraId="3B5EB93C" w14:textId="77777777" w:rsidR="00756F8D" w:rsidRPr="00A11E8A" w:rsidRDefault="00A11E8A" w:rsidP="00756F8D">
            <w:pPr>
              <w:tabs>
                <w:tab w:val="left" w:pos="3814"/>
              </w:tabs>
              <w:jc w:val="center"/>
              <w:rPr>
                <w:noProof/>
              </w:rPr>
            </w:pPr>
            <w:r w:rsidRPr="00A11E8A">
              <w:rPr>
                <w:noProof/>
              </w:rPr>
              <w:drawing>
                <wp:inline distT="0" distB="0" distL="0" distR="0" wp14:anchorId="0824D090" wp14:editId="0761E80D">
                  <wp:extent cx="2902373" cy="152733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t="7337"/>
                          <a:stretch>
                            <a:fillRect/>
                          </a:stretch>
                        </pic:blipFill>
                        <pic:spPr bwMode="auto">
                          <a:xfrm>
                            <a:off x="0" y="0"/>
                            <a:ext cx="2908974" cy="1530804"/>
                          </a:xfrm>
                          <a:prstGeom prst="rect">
                            <a:avLst/>
                          </a:prstGeom>
                          <a:noFill/>
                          <a:ln w="9525">
                            <a:noFill/>
                            <a:miter lim="800000"/>
                            <a:headEnd/>
                            <a:tailEnd/>
                          </a:ln>
                        </pic:spPr>
                      </pic:pic>
                    </a:graphicData>
                  </a:graphic>
                </wp:inline>
              </w:drawing>
            </w:r>
          </w:p>
          <w:p w14:paraId="3BF4FA0E" w14:textId="77777777" w:rsidR="00756F8D" w:rsidRDefault="00756F8D" w:rsidP="00993783">
            <w:pPr>
              <w:tabs>
                <w:tab w:val="left" w:pos="3814"/>
              </w:tabs>
            </w:pPr>
          </w:p>
          <w:p w14:paraId="4029BAF6" w14:textId="77777777" w:rsidR="00756F8D" w:rsidRPr="00A53464" w:rsidRDefault="00756F8D" w:rsidP="00756F8D">
            <w:pPr>
              <w:tabs>
                <w:tab w:val="left" w:pos="3814"/>
              </w:tabs>
              <w:jc w:val="center"/>
              <w:rPr>
                <w:b/>
              </w:rPr>
            </w:pPr>
            <w:r w:rsidRPr="00A53464">
              <w:rPr>
                <w:b/>
              </w:rPr>
              <w:t>Order of Operations</w:t>
            </w:r>
          </w:p>
          <w:p w14:paraId="1BF63AF9" w14:textId="77777777" w:rsidR="00756F8D" w:rsidRPr="00756F8D" w:rsidRDefault="00756F8D" w:rsidP="00756F8D">
            <w:pPr>
              <w:tabs>
                <w:tab w:val="left" w:pos="3814"/>
              </w:tabs>
              <w:ind w:left="1440"/>
              <w:rPr>
                <w:szCs w:val="32"/>
              </w:rPr>
            </w:pPr>
            <w:r>
              <w:t xml:space="preserve">1 – Complete operations within grouping symbols: </w:t>
            </w:r>
            <w:proofErr w:type="gramStart"/>
            <w:r>
              <w:t>( )</w:t>
            </w:r>
            <w:proofErr w:type="gramEnd"/>
            <w:r>
              <w:t xml:space="preserve">, </w:t>
            </w:r>
            <w:r w:rsidRPr="00A53464">
              <w:rPr>
                <w:szCs w:val="32"/>
              </w:rPr>
              <w:t>[ ]</w:t>
            </w:r>
          </w:p>
          <w:p w14:paraId="5041207F" w14:textId="77777777" w:rsidR="00756F8D" w:rsidRPr="00756F8D" w:rsidRDefault="00756F8D" w:rsidP="00756F8D">
            <w:pPr>
              <w:tabs>
                <w:tab w:val="left" w:pos="3814"/>
              </w:tabs>
              <w:ind w:left="1440"/>
              <w:rPr>
                <w:vertAlign w:val="superscript"/>
              </w:rPr>
            </w:pPr>
            <w:r>
              <w:t xml:space="preserve">2 – </w:t>
            </w:r>
            <w:r w:rsidR="00555C1D">
              <w:t>Evaluate</w:t>
            </w:r>
            <w:r>
              <w:t xml:space="preserve"> exponents: x</w:t>
            </w:r>
            <w:r>
              <w:rPr>
                <w:vertAlign w:val="superscript"/>
              </w:rPr>
              <w:t>2</w:t>
            </w:r>
          </w:p>
          <w:p w14:paraId="6D889142" w14:textId="77777777" w:rsidR="00756F8D" w:rsidRDefault="00756F8D" w:rsidP="00756F8D">
            <w:pPr>
              <w:tabs>
                <w:tab w:val="left" w:pos="3814"/>
              </w:tabs>
              <w:ind w:left="1440"/>
            </w:pPr>
            <w:r>
              <w:t>3 – Multiply or divide from left to right (which ever comes first)</w:t>
            </w:r>
          </w:p>
          <w:p w14:paraId="2B398B1C" w14:textId="77777777" w:rsidR="002325BA" w:rsidRDefault="00756F8D" w:rsidP="009E440D">
            <w:pPr>
              <w:tabs>
                <w:tab w:val="left" w:pos="3814"/>
              </w:tabs>
              <w:ind w:left="1440"/>
            </w:pPr>
            <w:r>
              <w:t>4 – Add or subtract from left to right (which ever comes first)</w:t>
            </w:r>
          </w:p>
          <w:p w14:paraId="599A8E02" w14:textId="77777777" w:rsidR="007B1C10" w:rsidRDefault="007B1C10" w:rsidP="009E440D">
            <w:pPr>
              <w:tabs>
                <w:tab w:val="left" w:pos="3814"/>
              </w:tabs>
              <w:ind w:left="1440"/>
            </w:pPr>
          </w:p>
          <w:p w14:paraId="1946BE97" w14:textId="77777777" w:rsidR="00756F8D" w:rsidRDefault="00756F8D" w:rsidP="009E440D">
            <w:pPr>
              <w:tabs>
                <w:tab w:val="left" w:pos="3814"/>
              </w:tabs>
              <w:ind w:left="1440"/>
            </w:pPr>
          </w:p>
        </w:tc>
      </w:tr>
      <w:tr w:rsidR="00C514AD" w14:paraId="286FA7E9" w14:textId="77777777">
        <w:tc>
          <w:tcPr>
            <w:tcW w:w="14328" w:type="dxa"/>
            <w:gridSpan w:val="9"/>
            <w:shd w:val="clear" w:color="auto" w:fill="FFFF66"/>
          </w:tcPr>
          <w:p w14:paraId="0E31D2C6" w14:textId="77777777" w:rsidR="00C514AD" w:rsidRDefault="00C514AD" w:rsidP="00E03067">
            <w:pPr>
              <w:tabs>
                <w:tab w:val="left" w:pos="3814"/>
              </w:tabs>
              <w:jc w:val="center"/>
            </w:pPr>
            <w:r>
              <w:rPr>
                <w:b/>
              </w:rPr>
              <w:lastRenderedPageBreak/>
              <w:t>Equivalent Expressions</w:t>
            </w:r>
            <w:r w:rsidR="005727E7">
              <w:rPr>
                <w:b/>
              </w:rPr>
              <w:t xml:space="preserve"> &amp; Properties of Operations</w:t>
            </w:r>
          </w:p>
        </w:tc>
      </w:tr>
      <w:tr w:rsidR="00206786" w14:paraId="31D6F029" w14:textId="77777777">
        <w:tc>
          <w:tcPr>
            <w:tcW w:w="7163" w:type="dxa"/>
            <w:gridSpan w:val="5"/>
            <w:tcBorders>
              <w:bottom w:val="dashed" w:sz="4" w:space="0" w:color="auto"/>
            </w:tcBorders>
            <w:shd w:val="clear" w:color="auto" w:fill="DBE5F1" w:themeFill="accent1" w:themeFillTint="33"/>
          </w:tcPr>
          <w:p w14:paraId="5E894F0A" w14:textId="77777777" w:rsidR="00206786" w:rsidRDefault="00206786" w:rsidP="00206786">
            <w:pPr>
              <w:rPr>
                <w:sz w:val="22"/>
                <w:szCs w:val="22"/>
              </w:rPr>
            </w:pPr>
            <w:r w:rsidRPr="00891DDB">
              <w:rPr>
                <w:b/>
                <w:sz w:val="22"/>
                <w:szCs w:val="22"/>
              </w:rPr>
              <w:t>Commutative Property of Addition:</w:t>
            </w:r>
            <w:r>
              <w:rPr>
                <w:sz w:val="22"/>
                <w:szCs w:val="22"/>
              </w:rPr>
              <w:t xml:space="preserve"> The order of the addends does not change the sum.  </w:t>
            </w:r>
            <w:r w:rsidR="002D2EEF">
              <w:rPr>
                <w:sz w:val="22"/>
                <w:szCs w:val="22"/>
              </w:rPr>
              <w:t>Example</w:t>
            </w:r>
            <w:r w:rsidR="002268FA">
              <w:rPr>
                <w:sz w:val="22"/>
                <w:szCs w:val="22"/>
              </w:rPr>
              <w:t xml:space="preserve"> of Equivalent Expressions</w:t>
            </w:r>
            <w:r>
              <w:rPr>
                <w:sz w:val="22"/>
                <w:szCs w:val="22"/>
              </w:rPr>
              <w:t xml:space="preserve">: </w:t>
            </w:r>
            <w:r w:rsidR="00A443A8">
              <w:rPr>
                <w:sz w:val="22"/>
                <w:szCs w:val="22"/>
              </w:rPr>
              <w:t>3n + 4n</w:t>
            </w:r>
            <w:r>
              <w:rPr>
                <w:sz w:val="22"/>
                <w:szCs w:val="22"/>
              </w:rPr>
              <w:t xml:space="preserve"> = </w:t>
            </w:r>
            <w:r w:rsidR="00A443A8">
              <w:rPr>
                <w:sz w:val="22"/>
                <w:szCs w:val="22"/>
              </w:rPr>
              <w:t>4n</w:t>
            </w:r>
            <w:r>
              <w:rPr>
                <w:sz w:val="22"/>
                <w:szCs w:val="22"/>
              </w:rPr>
              <w:t xml:space="preserve"> + </w:t>
            </w:r>
            <w:r w:rsidR="00A443A8">
              <w:rPr>
                <w:sz w:val="22"/>
                <w:szCs w:val="22"/>
              </w:rPr>
              <w:t>3n</w:t>
            </w:r>
            <w:r w:rsidR="00375236">
              <w:rPr>
                <w:sz w:val="22"/>
                <w:szCs w:val="22"/>
              </w:rPr>
              <w:t xml:space="preserve">.  </w:t>
            </w:r>
          </w:p>
          <w:p w14:paraId="54AA11B7" w14:textId="77777777" w:rsidR="00206786" w:rsidRPr="00206786" w:rsidRDefault="00206786" w:rsidP="00206786">
            <w:pPr>
              <w:jc w:val="center"/>
              <w:rPr>
                <w:b/>
                <w:sz w:val="22"/>
                <w:szCs w:val="22"/>
              </w:rPr>
            </w:pPr>
            <w:proofErr w:type="gramStart"/>
            <w:r w:rsidRPr="00891DDB">
              <w:rPr>
                <w:b/>
                <w:sz w:val="22"/>
                <w:szCs w:val="22"/>
              </w:rPr>
              <w:t>a</w:t>
            </w:r>
            <w:proofErr w:type="gramEnd"/>
            <w:r w:rsidRPr="00891DDB">
              <w:rPr>
                <w:b/>
                <w:sz w:val="22"/>
                <w:szCs w:val="22"/>
              </w:rPr>
              <w:t xml:space="preserve"> + b = b + a</w:t>
            </w:r>
          </w:p>
        </w:tc>
        <w:tc>
          <w:tcPr>
            <w:tcW w:w="7165" w:type="dxa"/>
            <w:gridSpan w:val="4"/>
            <w:tcBorders>
              <w:bottom w:val="dashed" w:sz="4" w:space="0" w:color="auto"/>
            </w:tcBorders>
            <w:shd w:val="clear" w:color="auto" w:fill="DBE5F1" w:themeFill="accent1" w:themeFillTint="33"/>
          </w:tcPr>
          <w:p w14:paraId="1B768694" w14:textId="77777777" w:rsidR="00206786" w:rsidRDefault="00206786" w:rsidP="00206786">
            <w:pPr>
              <w:rPr>
                <w:sz w:val="22"/>
                <w:szCs w:val="22"/>
              </w:rPr>
            </w:pPr>
            <w:r w:rsidRPr="00206786">
              <w:rPr>
                <w:b/>
                <w:sz w:val="22"/>
                <w:szCs w:val="22"/>
              </w:rPr>
              <w:t>Commutative Property of Multiplication:</w:t>
            </w:r>
            <w:r>
              <w:rPr>
                <w:sz w:val="22"/>
                <w:szCs w:val="22"/>
              </w:rPr>
              <w:t xml:space="preserve"> The order of the factors does not change the product.  </w:t>
            </w:r>
            <w:r w:rsidR="00375236">
              <w:rPr>
                <w:sz w:val="22"/>
                <w:szCs w:val="22"/>
              </w:rPr>
              <w:t>Example</w:t>
            </w:r>
            <w:r w:rsidR="002268FA">
              <w:rPr>
                <w:sz w:val="22"/>
                <w:szCs w:val="22"/>
              </w:rPr>
              <w:t xml:space="preserve"> of Equivalent Expressions</w:t>
            </w:r>
            <w:r w:rsidR="00375236">
              <w:rPr>
                <w:sz w:val="22"/>
                <w:szCs w:val="22"/>
              </w:rPr>
              <w:t xml:space="preserve">: 3n </w:t>
            </w:r>
            <w:r w:rsidR="00375236">
              <w:rPr>
                <w:rFonts w:ascii="Wingdings" w:hAnsi="Wingdings"/>
                <w:sz w:val="22"/>
                <w:szCs w:val="22"/>
              </w:rPr>
              <w:t></w:t>
            </w:r>
            <w:r w:rsidR="00375236">
              <w:rPr>
                <w:sz w:val="22"/>
                <w:szCs w:val="22"/>
              </w:rPr>
              <w:t xml:space="preserve"> 6</w:t>
            </w:r>
            <w:r w:rsidR="00A443A8">
              <w:rPr>
                <w:sz w:val="22"/>
                <w:szCs w:val="22"/>
              </w:rPr>
              <w:t>n</w:t>
            </w:r>
            <w:r w:rsidR="00375236">
              <w:rPr>
                <w:sz w:val="22"/>
                <w:szCs w:val="22"/>
              </w:rPr>
              <w:t xml:space="preserve"> = 6</w:t>
            </w:r>
            <w:r w:rsidR="00A443A8">
              <w:rPr>
                <w:sz w:val="22"/>
                <w:szCs w:val="22"/>
              </w:rPr>
              <w:t>n</w:t>
            </w:r>
            <w:r w:rsidR="00375236">
              <w:rPr>
                <w:sz w:val="22"/>
                <w:szCs w:val="22"/>
              </w:rPr>
              <w:t xml:space="preserve"> </w:t>
            </w:r>
            <w:r w:rsidR="00375236">
              <w:rPr>
                <w:rFonts w:ascii="Wingdings" w:hAnsi="Wingdings"/>
                <w:sz w:val="22"/>
                <w:szCs w:val="22"/>
              </w:rPr>
              <w:t></w:t>
            </w:r>
            <w:r w:rsidR="00375236">
              <w:rPr>
                <w:sz w:val="22"/>
                <w:szCs w:val="22"/>
              </w:rPr>
              <w:t xml:space="preserve"> 3n</w:t>
            </w:r>
          </w:p>
          <w:p w14:paraId="2D15A13A" w14:textId="77777777" w:rsidR="00206786" w:rsidRDefault="00206786" w:rsidP="000D5085">
            <w:pPr>
              <w:tabs>
                <w:tab w:val="left" w:pos="3814"/>
              </w:tabs>
              <w:jc w:val="center"/>
              <w:rPr>
                <w:b/>
              </w:rPr>
            </w:pPr>
            <w:proofErr w:type="gramStart"/>
            <w:r w:rsidRPr="00B51B12">
              <w:rPr>
                <w:b/>
                <w:sz w:val="22"/>
                <w:szCs w:val="22"/>
              </w:rPr>
              <w:t>a</w:t>
            </w:r>
            <w:proofErr w:type="gramEnd"/>
            <w:r w:rsidRPr="00B51B12">
              <w:rPr>
                <w:b/>
                <w:sz w:val="22"/>
                <w:szCs w:val="22"/>
              </w:rPr>
              <w:t xml:space="preserve"> </w:t>
            </w:r>
            <w:r w:rsidRPr="00B51B12">
              <w:rPr>
                <w:rFonts w:ascii="Wingdings" w:hAnsi="Wingdings"/>
                <w:b/>
                <w:sz w:val="22"/>
                <w:szCs w:val="22"/>
              </w:rPr>
              <w:t></w:t>
            </w:r>
            <w:r w:rsidRPr="00B51B12">
              <w:rPr>
                <w:b/>
                <w:sz w:val="22"/>
                <w:szCs w:val="22"/>
              </w:rPr>
              <w:t xml:space="preserve"> b = b </w:t>
            </w:r>
            <w:r w:rsidRPr="00B51B12">
              <w:rPr>
                <w:rFonts w:ascii="Wingdings" w:hAnsi="Wingdings"/>
                <w:b/>
                <w:sz w:val="22"/>
                <w:szCs w:val="22"/>
              </w:rPr>
              <w:t></w:t>
            </w:r>
            <w:r w:rsidRPr="00B51B12">
              <w:rPr>
                <w:b/>
                <w:sz w:val="22"/>
                <w:szCs w:val="22"/>
              </w:rPr>
              <w:t xml:space="preserve"> a</w:t>
            </w:r>
            <w:r>
              <w:rPr>
                <w:sz w:val="22"/>
                <w:szCs w:val="22"/>
              </w:rPr>
              <w:t xml:space="preserve">  </w:t>
            </w:r>
            <w:r w:rsidR="00375236" w:rsidRPr="00375236">
              <w:rPr>
                <w:sz w:val="22"/>
                <w:szCs w:val="22"/>
                <w:u w:val="single"/>
              </w:rPr>
              <w:t>or</w:t>
            </w:r>
            <w:r>
              <w:rPr>
                <w:sz w:val="22"/>
                <w:szCs w:val="22"/>
              </w:rPr>
              <w:t xml:space="preserve"> </w:t>
            </w:r>
            <w:proofErr w:type="spellStart"/>
            <w:r w:rsidRPr="00B51B12">
              <w:rPr>
                <w:b/>
                <w:sz w:val="22"/>
                <w:szCs w:val="22"/>
              </w:rPr>
              <w:t>ab</w:t>
            </w:r>
            <w:proofErr w:type="spellEnd"/>
            <w:r w:rsidRPr="00B51B12">
              <w:rPr>
                <w:b/>
                <w:sz w:val="22"/>
                <w:szCs w:val="22"/>
              </w:rPr>
              <w:t xml:space="preserve"> = </w:t>
            </w:r>
            <w:proofErr w:type="spellStart"/>
            <w:r w:rsidRPr="00B51B12">
              <w:rPr>
                <w:b/>
                <w:sz w:val="22"/>
                <w:szCs w:val="22"/>
              </w:rPr>
              <w:t>b</w:t>
            </w:r>
            <w:r w:rsidR="000D5085">
              <w:rPr>
                <w:b/>
                <w:sz w:val="22"/>
                <w:szCs w:val="22"/>
              </w:rPr>
              <w:t>a</w:t>
            </w:r>
            <w:proofErr w:type="spellEnd"/>
          </w:p>
        </w:tc>
      </w:tr>
      <w:tr w:rsidR="00BA1D46" w14:paraId="1F26A87A" w14:textId="77777777">
        <w:tc>
          <w:tcPr>
            <w:tcW w:w="14328" w:type="dxa"/>
            <w:gridSpan w:val="9"/>
            <w:tcBorders>
              <w:top w:val="dashed" w:sz="4" w:space="0" w:color="auto"/>
              <w:bottom w:val="nil"/>
            </w:tcBorders>
            <w:shd w:val="clear" w:color="auto" w:fill="DBE5F1" w:themeFill="accent1" w:themeFillTint="33"/>
          </w:tcPr>
          <w:p w14:paraId="1DC81051" w14:textId="77777777" w:rsidR="00BA1D46" w:rsidRPr="00206786" w:rsidRDefault="00BA1D46" w:rsidP="00AF1536">
            <w:pPr>
              <w:jc w:val="center"/>
              <w:rPr>
                <w:b/>
                <w:sz w:val="22"/>
                <w:szCs w:val="22"/>
              </w:rPr>
            </w:pPr>
            <w:r>
              <w:rPr>
                <w:b/>
                <w:sz w:val="22"/>
                <w:szCs w:val="22"/>
              </w:rPr>
              <w:t xml:space="preserve">Subtraction </w:t>
            </w:r>
            <w:r w:rsidR="000639BC">
              <w:rPr>
                <w:b/>
                <w:sz w:val="22"/>
                <w:szCs w:val="22"/>
              </w:rPr>
              <w:t xml:space="preserve">and Division are not </w:t>
            </w:r>
            <w:r w:rsidR="00AF1536">
              <w:rPr>
                <w:b/>
                <w:sz w:val="22"/>
                <w:szCs w:val="22"/>
              </w:rPr>
              <w:t>C</w:t>
            </w:r>
            <w:r w:rsidR="000639BC">
              <w:rPr>
                <w:b/>
                <w:sz w:val="22"/>
                <w:szCs w:val="22"/>
              </w:rPr>
              <w:t>ommutative</w:t>
            </w:r>
          </w:p>
        </w:tc>
      </w:tr>
      <w:tr w:rsidR="000639BC" w14:paraId="1F1B99E6" w14:textId="77777777">
        <w:tc>
          <w:tcPr>
            <w:tcW w:w="7163" w:type="dxa"/>
            <w:gridSpan w:val="5"/>
            <w:tcBorders>
              <w:top w:val="nil"/>
              <w:right w:val="nil"/>
            </w:tcBorders>
            <w:shd w:val="clear" w:color="auto" w:fill="DBE5F1" w:themeFill="accent1" w:themeFillTint="33"/>
          </w:tcPr>
          <w:p w14:paraId="291A1AE0" w14:textId="77777777" w:rsidR="000639BC" w:rsidRDefault="000639BC" w:rsidP="00BA1D46">
            <w:pPr>
              <w:jc w:val="center"/>
              <w:rPr>
                <w:sz w:val="22"/>
                <w:szCs w:val="22"/>
              </w:rPr>
            </w:pPr>
            <w:r>
              <w:rPr>
                <w:sz w:val="22"/>
                <w:szCs w:val="22"/>
              </w:rPr>
              <w:t>13 – 7 ≠ 7 – 13</w:t>
            </w:r>
          </w:p>
          <w:p w14:paraId="6985D2F2" w14:textId="77777777" w:rsidR="000639BC" w:rsidRPr="000639BC" w:rsidRDefault="000639BC" w:rsidP="00BA1D46">
            <w:pPr>
              <w:jc w:val="center"/>
              <w:rPr>
                <w:sz w:val="22"/>
                <w:szCs w:val="22"/>
              </w:rPr>
            </w:pPr>
            <w:r>
              <w:rPr>
                <w:sz w:val="22"/>
                <w:szCs w:val="22"/>
              </w:rPr>
              <w:t>6 ≠ -6</w:t>
            </w:r>
          </w:p>
        </w:tc>
        <w:tc>
          <w:tcPr>
            <w:tcW w:w="7165" w:type="dxa"/>
            <w:gridSpan w:val="4"/>
            <w:tcBorders>
              <w:top w:val="nil"/>
              <w:left w:val="nil"/>
              <w:bottom w:val="single" w:sz="4" w:space="0" w:color="000000" w:themeColor="text1"/>
            </w:tcBorders>
            <w:shd w:val="clear" w:color="auto" w:fill="DBE5F1" w:themeFill="accent1" w:themeFillTint="33"/>
          </w:tcPr>
          <w:p w14:paraId="4DFA8A5F" w14:textId="77777777" w:rsidR="000639BC" w:rsidRDefault="000639BC" w:rsidP="00BA1D46">
            <w:pPr>
              <w:jc w:val="center"/>
              <w:rPr>
                <w:sz w:val="22"/>
                <w:szCs w:val="22"/>
              </w:rPr>
            </w:pPr>
            <w:r>
              <w:rPr>
                <w:sz w:val="22"/>
                <w:szCs w:val="22"/>
              </w:rPr>
              <w:t>24 ÷ 6 ≠ 6 ÷ 24</w:t>
            </w:r>
          </w:p>
          <w:p w14:paraId="1F9B2D0A" w14:textId="77777777" w:rsidR="000639BC" w:rsidRPr="000639BC" w:rsidRDefault="000639BC" w:rsidP="00BA1D46">
            <w:pPr>
              <w:jc w:val="center"/>
              <w:rPr>
                <w:sz w:val="22"/>
                <w:szCs w:val="22"/>
              </w:rPr>
            </w:pPr>
            <w:r>
              <w:rPr>
                <w:sz w:val="22"/>
                <w:szCs w:val="22"/>
              </w:rPr>
              <w:t>4 ≠ 0.25</w:t>
            </w:r>
          </w:p>
        </w:tc>
      </w:tr>
      <w:tr w:rsidR="008E04C6" w14:paraId="55D83BCF" w14:textId="77777777">
        <w:trPr>
          <w:trHeight w:val="827"/>
        </w:trPr>
        <w:tc>
          <w:tcPr>
            <w:tcW w:w="7163" w:type="dxa"/>
            <w:gridSpan w:val="5"/>
            <w:vMerge w:val="restart"/>
            <w:shd w:val="clear" w:color="auto" w:fill="E5DFEC" w:themeFill="accent4" w:themeFillTint="33"/>
          </w:tcPr>
          <w:p w14:paraId="00EBC80D" w14:textId="77777777" w:rsidR="008E04C6" w:rsidRDefault="008E04C6" w:rsidP="00206786">
            <w:pPr>
              <w:rPr>
                <w:sz w:val="22"/>
                <w:szCs w:val="22"/>
              </w:rPr>
            </w:pPr>
            <w:r>
              <w:rPr>
                <w:b/>
                <w:sz w:val="22"/>
                <w:szCs w:val="22"/>
              </w:rPr>
              <w:t xml:space="preserve">Associative Property of Addition: </w:t>
            </w:r>
            <w:r>
              <w:rPr>
                <w:sz w:val="22"/>
                <w:szCs w:val="22"/>
              </w:rPr>
              <w:t>The sum stays the same regardless of how the addends are grouped using parenthesis.  2a + (3a + 7a) and (2a + 3a) + 7a are equivalent expressions.</w:t>
            </w:r>
          </w:p>
          <w:p w14:paraId="706656BD" w14:textId="77777777" w:rsidR="008E04C6" w:rsidRDefault="008E04C6" w:rsidP="00F41B27">
            <w:pPr>
              <w:jc w:val="center"/>
              <w:rPr>
                <w:sz w:val="22"/>
                <w:szCs w:val="22"/>
              </w:rPr>
            </w:pPr>
            <w:r>
              <w:rPr>
                <w:sz w:val="22"/>
                <w:szCs w:val="22"/>
              </w:rPr>
              <w:t>2a + (3a + 7a) = (2a + 3a) + 7a</w:t>
            </w:r>
          </w:p>
          <w:p w14:paraId="211A7D76" w14:textId="77777777" w:rsidR="008E04C6" w:rsidRDefault="008E04C6" w:rsidP="00F41B27">
            <w:pPr>
              <w:jc w:val="center"/>
              <w:rPr>
                <w:sz w:val="22"/>
                <w:szCs w:val="22"/>
              </w:rPr>
            </w:pPr>
            <w:r>
              <w:rPr>
                <w:sz w:val="22"/>
                <w:szCs w:val="22"/>
              </w:rPr>
              <w:t>2a + 10a = 5a + 7a</w:t>
            </w:r>
          </w:p>
          <w:p w14:paraId="104BCCFF" w14:textId="77777777" w:rsidR="008E04C6" w:rsidRDefault="008E04C6" w:rsidP="00F41B27">
            <w:pPr>
              <w:jc w:val="center"/>
              <w:rPr>
                <w:sz w:val="22"/>
                <w:szCs w:val="22"/>
              </w:rPr>
            </w:pPr>
            <w:r>
              <w:rPr>
                <w:sz w:val="22"/>
                <w:szCs w:val="22"/>
              </w:rPr>
              <w:t>12 a = 12 a</w:t>
            </w:r>
          </w:p>
          <w:p w14:paraId="4703FDCC" w14:textId="77777777" w:rsidR="008E04C6" w:rsidRDefault="008E04C6" w:rsidP="00F41B27">
            <w:pPr>
              <w:jc w:val="center"/>
              <w:rPr>
                <w:sz w:val="22"/>
                <w:szCs w:val="22"/>
              </w:rPr>
            </w:pPr>
          </w:p>
          <w:p w14:paraId="7F2C468F" w14:textId="77777777" w:rsidR="008E04C6" w:rsidRPr="0042025B" w:rsidRDefault="008E04C6" w:rsidP="0042025B">
            <w:pPr>
              <w:jc w:val="center"/>
              <w:rPr>
                <w:b/>
                <w:sz w:val="22"/>
                <w:szCs w:val="22"/>
              </w:rPr>
            </w:pPr>
            <w:proofErr w:type="gramStart"/>
            <w:r>
              <w:rPr>
                <w:b/>
                <w:sz w:val="22"/>
                <w:szCs w:val="22"/>
              </w:rPr>
              <w:t>a</w:t>
            </w:r>
            <w:proofErr w:type="gramEnd"/>
            <w:r>
              <w:rPr>
                <w:b/>
                <w:sz w:val="22"/>
                <w:szCs w:val="22"/>
              </w:rPr>
              <w:t xml:space="preserve"> + (b + c) = (a + b) + c</w:t>
            </w:r>
          </w:p>
        </w:tc>
        <w:tc>
          <w:tcPr>
            <w:tcW w:w="7165" w:type="dxa"/>
            <w:gridSpan w:val="4"/>
            <w:tcBorders>
              <w:bottom w:val="nil"/>
            </w:tcBorders>
            <w:shd w:val="clear" w:color="auto" w:fill="E5DFEC" w:themeFill="accent4" w:themeFillTint="33"/>
          </w:tcPr>
          <w:p w14:paraId="609BD8C7" w14:textId="77777777" w:rsidR="008E04C6" w:rsidRPr="0042025B" w:rsidRDefault="008E04C6" w:rsidP="008E04C6">
            <w:pPr>
              <w:rPr>
                <w:b/>
                <w:sz w:val="22"/>
                <w:szCs w:val="22"/>
              </w:rPr>
            </w:pPr>
            <w:r>
              <w:rPr>
                <w:b/>
                <w:sz w:val="22"/>
                <w:szCs w:val="22"/>
              </w:rPr>
              <w:t xml:space="preserve">Associative Property of Multiplication: </w:t>
            </w:r>
            <w:r>
              <w:rPr>
                <w:sz w:val="22"/>
                <w:szCs w:val="22"/>
              </w:rPr>
              <w:t xml:space="preserve">The product stays the same regardless of how the factors are grouped. </w:t>
            </w:r>
            <w:r w:rsidRPr="002268FA">
              <w:rPr>
                <w:sz w:val="22"/>
                <w:szCs w:val="22"/>
              </w:rPr>
              <w:t xml:space="preserve">3a </w:t>
            </w:r>
            <w:r w:rsidRPr="002268FA">
              <w:rPr>
                <w:rFonts w:ascii="Wingdings" w:hAnsi="Wingdings"/>
                <w:sz w:val="22"/>
                <w:szCs w:val="22"/>
              </w:rPr>
              <w:t></w:t>
            </w:r>
            <w:r w:rsidRPr="002268FA">
              <w:rPr>
                <w:sz w:val="22"/>
                <w:szCs w:val="22"/>
              </w:rPr>
              <w:t xml:space="preserve"> 4b</w:t>
            </w:r>
            <w:r>
              <w:rPr>
                <w:sz w:val="22"/>
                <w:szCs w:val="22"/>
              </w:rPr>
              <w:t xml:space="preserve"> can be grouped in numerous ways to create equivalent expressions.</w:t>
            </w:r>
          </w:p>
        </w:tc>
      </w:tr>
      <w:tr w:rsidR="008E04C6" w14:paraId="622840B9" w14:textId="77777777">
        <w:trPr>
          <w:trHeight w:val="1006"/>
        </w:trPr>
        <w:tc>
          <w:tcPr>
            <w:tcW w:w="7163" w:type="dxa"/>
            <w:gridSpan w:val="5"/>
            <w:vMerge/>
            <w:tcBorders>
              <w:bottom w:val="dashed" w:sz="4" w:space="0" w:color="auto"/>
            </w:tcBorders>
            <w:shd w:val="clear" w:color="auto" w:fill="E5DFEC" w:themeFill="accent4" w:themeFillTint="33"/>
          </w:tcPr>
          <w:p w14:paraId="637B5528" w14:textId="77777777" w:rsidR="008E04C6" w:rsidRDefault="008E04C6" w:rsidP="00206786">
            <w:pPr>
              <w:rPr>
                <w:b/>
                <w:sz w:val="22"/>
                <w:szCs w:val="22"/>
              </w:rPr>
            </w:pPr>
          </w:p>
        </w:tc>
        <w:tc>
          <w:tcPr>
            <w:tcW w:w="3582" w:type="dxa"/>
            <w:gridSpan w:val="2"/>
            <w:tcBorders>
              <w:top w:val="nil"/>
              <w:bottom w:val="dashed" w:sz="4" w:space="0" w:color="auto"/>
              <w:right w:val="nil"/>
            </w:tcBorders>
            <w:shd w:val="clear" w:color="auto" w:fill="E5DFEC" w:themeFill="accent4" w:themeFillTint="33"/>
          </w:tcPr>
          <w:p w14:paraId="0D7EBB06" w14:textId="77777777" w:rsidR="008E04C6" w:rsidRPr="002268FA" w:rsidRDefault="008E04C6" w:rsidP="008E04C6">
            <w:pPr>
              <w:jc w:val="center"/>
              <w:rPr>
                <w:sz w:val="22"/>
                <w:szCs w:val="22"/>
              </w:rPr>
            </w:pPr>
            <w:r w:rsidRPr="002268FA">
              <w:rPr>
                <w:sz w:val="22"/>
                <w:szCs w:val="22"/>
              </w:rPr>
              <w:t xml:space="preserve">3a </w:t>
            </w:r>
            <w:r w:rsidRPr="002268FA">
              <w:rPr>
                <w:rFonts w:ascii="Wingdings" w:hAnsi="Wingdings"/>
                <w:sz w:val="22"/>
                <w:szCs w:val="22"/>
              </w:rPr>
              <w:t></w:t>
            </w:r>
            <w:r w:rsidRPr="002268FA">
              <w:rPr>
                <w:sz w:val="22"/>
                <w:szCs w:val="22"/>
              </w:rPr>
              <w:t xml:space="preserve"> 4b</w:t>
            </w:r>
          </w:p>
          <w:p w14:paraId="51D98056" w14:textId="77777777" w:rsidR="008E04C6" w:rsidRPr="009546CE" w:rsidRDefault="008E04C6" w:rsidP="008E04C6">
            <w:pPr>
              <w:jc w:val="center"/>
              <w:rPr>
                <w:i/>
                <w:sz w:val="18"/>
                <w:szCs w:val="22"/>
              </w:rPr>
            </w:pPr>
            <w:r>
              <w:rPr>
                <w:sz w:val="22"/>
                <w:szCs w:val="22"/>
              </w:rPr>
              <w:t>(</w:t>
            </w:r>
            <w:r w:rsidRPr="002268FA">
              <w:rPr>
                <w:sz w:val="22"/>
                <w:szCs w:val="22"/>
              </w:rPr>
              <w:t xml:space="preserve">3 </w:t>
            </w:r>
            <w:r w:rsidRPr="002268FA">
              <w:rPr>
                <w:rFonts w:ascii="Wingdings" w:hAnsi="Wingdings"/>
                <w:sz w:val="22"/>
                <w:szCs w:val="22"/>
              </w:rPr>
              <w:t></w:t>
            </w:r>
            <w:r w:rsidRPr="002268FA">
              <w:rPr>
                <w:sz w:val="22"/>
                <w:szCs w:val="22"/>
              </w:rPr>
              <w:t xml:space="preserve"> a</w:t>
            </w:r>
            <w:r>
              <w:rPr>
                <w:sz w:val="22"/>
                <w:szCs w:val="22"/>
              </w:rPr>
              <w:t>)</w:t>
            </w:r>
            <w:r w:rsidRPr="002268FA">
              <w:rPr>
                <w:sz w:val="22"/>
                <w:szCs w:val="22"/>
              </w:rPr>
              <w:t xml:space="preserve"> </w:t>
            </w:r>
            <w:r w:rsidRPr="002268FA">
              <w:rPr>
                <w:rFonts w:ascii="Wingdings" w:hAnsi="Wingdings"/>
                <w:sz w:val="22"/>
                <w:szCs w:val="22"/>
              </w:rPr>
              <w:t></w:t>
            </w:r>
            <w:r w:rsidRPr="002268FA">
              <w:rPr>
                <w:sz w:val="22"/>
                <w:szCs w:val="22"/>
              </w:rPr>
              <w:t xml:space="preserve"> </w:t>
            </w:r>
            <w:r>
              <w:rPr>
                <w:sz w:val="22"/>
                <w:szCs w:val="22"/>
              </w:rPr>
              <w:t>(</w:t>
            </w:r>
            <w:r w:rsidRPr="002268FA">
              <w:rPr>
                <w:sz w:val="22"/>
                <w:szCs w:val="22"/>
              </w:rPr>
              <w:t xml:space="preserve">4 </w:t>
            </w:r>
            <w:r w:rsidRPr="002268FA">
              <w:rPr>
                <w:rFonts w:ascii="Wingdings" w:hAnsi="Wingdings"/>
                <w:sz w:val="22"/>
                <w:szCs w:val="22"/>
              </w:rPr>
              <w:t></w:t>
            </w:r>
            <w:r w:rsidRPr="002268FA">
              <w:rPr>
                <w:sz w:val="22"/>
                <w:szCs w:val="22"/>
              </w:rPr>
              <w:t xml:space="preserve"> b</w:t>
            </w:r>
            <w:r>
              <w:rPr>
                <w:sz w:val="22"/>
                <w:szCs w:val="22"/>
              </w:rPr>
              <w:t xml:space="preserve">) </w:t>
            </w:r>
          </w:p>
          <w:p w14:paraId="201D550F" w14:textId="77777777" w:rsidR="008E04C6" w:rsidRPr="002268FA" w:rsidRDefault="008E04C6" w:rsidP="008E04C6">
            <w:pPr>
              <w:jc w:val="center"/>
              <w:rPr>
                <w:sz w:val="22"/>
                <w:szCs w:val="22"/>
              </w:rPr>
            </w:pPr>
            <w:r>
              <w:rPr>
                <w:sz w:val="22"/>
                <w:szCs w:val="22"/>
              </w:rPr>
              <w:t>(</w:t>
            </w:r>
            <w:r w:rsidRPr="002268FA">
              <w:rPr>
                <w:sz w:val="22"/>
                <w:szCs w:val="22"/>
              </w:rPr>
              <w:t xml:space="preserve">3 </w:t>
            </w:r>
            <w:r w:rsidRPr="002268FA">
              <w:rPr>
                <w:rFonts w:ascii="Wingdings" w:hAnsi="Wingdings"/>
                <w:sz w:val="22"/>
                <w:szCs w:val="22"/>
              </w:rPr>
              <w:t></w:t>
            </w:r>
            <w:r w:rsidRPr="002268FA">
              <w:rPr>
                <w:sz w:val="22"/>
                <w:szCs w:val="22"/>
              </w:rPr>
              <w:t xml:space="preserve"> 4</w:t>
            </w:r>
            <w:r>
              <w:rPr>
                <w:sz w:val="22"/>
                <w:szCs w:val="22"/>
              </w:rPr>
              <w:t>)</w:t>
            </w:r>
            <w:r w:rsidRPr="002268FA">
              <w:rPr>
                <w:sz w:val="22"/>
                <w:szCs w:val="22"/>
              </w:rPr>
              <w:t xml:space="preserve"> </w:t>
            </w:r>
            <w:r w:rsidRPr="002268FA">
              <w:rPr>
                <w:rFonts w:ascii="Wingdings" w:hAnsi="Wingdings"/>
                <w:sz w:val="22"/>
                <w:szCs w:val="22"/>
              </w:rPr>
              <w:t></w:t>
            </w:r>
            <w:r w:rsidRPr="002268FA">
              <w:rPr>
                <w:sz w:val="22"/>
                <w:szCs w:val="22"/>
              </w:rPr>
              <w:t xml:space="preserve"> </w:t>
            </w:r>
            <w:r>
              <w:rPr>
                <w:sz w:val="22"/>
                <w:szCs w:val="22"/>
              </w:rPr>
              <w:t>(</w:t>
            </w:r>
            <w:r w:rsidRPr="002268FA">
              <w:rPr>
                <w:sz w:val="22"/>
                <w:szCs w:val="22"/>
              </w:rPr>
              <w:t xml:space="preserve">a </w:t>
            </w:r>
            <w:r w:rsidRPr="002268FA">
              <w:rPr>
                <w:rFonts w:ascii="Wingdings" w:hAnsi="Wingdings"/>
                <w:sz w:val="22"/>
                <w:szCs w:val="22"/>
              </w:rPr>
              <w:t></w:t>
            </w:r>
            <w:r w:rsidRPr="002268FA">
              <w:rPr>
                <w:sz w:val="22"/>
                <w:szCs w:val="22"/>
              </w:rPr>
              <w:t xml:space="preserve"> b</w:t>
            </w:r>
            <w:r w:rsidR="00943010">
              <w:rPr>
                <w:sz w:val="22"/>
                <w:szCs w:val="22"/>
              </w:rPr>
              <w:t>)***</w:t>
            </w:r>
          </w:p>
          <w:p w14:paraId="2054F6EB" w14:textId="77777777" w:rsidR="008E04C6" w:rsidRDefault="008E04C6" w:rsidP="008E04C6">
            <w:pPr>
              <w:jc w:val="center"/>
              <w:rPr>
                <w:sz w:val="22"/>
                <w:szCs w:val="22"/>
              </w:rPr>
            </w:pPr>
            <w:r w:rsidRPr="002268FA">
              <w:rPr>
                <w:sz w:val="22"/>
                <w:szCs w:val="22"/>
              </w:rPr>
              <w:t xml:space="preserve">12ab </w:t>
            </w:r>
          </w:p>
          <w:p w14:paraId="7691605F" w14:textId="77777777" w:rsidR="008E04C6" w:rsidRPr="0042025B" w:rsidRDefault="00DD4634" w:rsidP="008E04C6">
            <w:pPr>
              <w:jc w:val="center"/>
              <w:rPr>
                <w:b/>
                <w:sz w:val="22"/>
                <w:szCs w:val="22"/>
              </w:rPr>
            </w:pPr>
            <w:r>
              <w:rPr>
                <w:b/>
                <w:sz w:val="22"/>
                <w:szCs w:val="22"/>
              </w:rPr>
              <w:t>(</w:t>
            </w:r>
            <w:proofErr w:type="spellStart"/>
            <w:proofErr w:type="gramStart"/>
            <w:r>
              <w:rPr>
                <w:b/>
                <w:sz w:val="22"/>
                <w:szCs w:val="22"/>
              </w:rPr>
              <w:t>ab</w:t>
            </w:r>
            <w:proofErr w:type="spellEnd"/>
            <w:proofErr w:type="gramEnd"/>
            <w:r>
              <w:rPr>
                <w:b/>
                <w:sz w:val="22"/>
                <w:szCs w:val="22"/>
              </w:rPr>
              <w:t xml:space="preserve">)c = </w:t>
            </w:r>
            <w:r w:rsidRPr="0042025B">
              <w:rPr>
                <w:b/>
                <w:sz w:val="22"/>
                <w:szCs w:val="22"/>
              </w:rPr>
              <w:t>a</w:t>
            </w:r>
            <w:r>
              <w:rPr>
                <w:b/>
                <w:sz w:val="22"/>
                <w:szCs w:val="22"/>
              </w:rPr>
              <w:t>(</w:t>
            </w:r>
            <w:proofErr w:type="spellStart"/>
            <w:r>
              <w:rPr>
                <w:b/>
                <w:sz w:val="22"/>
                <w:szCs w:val="22"/>
              </w:rPr>
              <w:t>b</w:t>
            </w:r>
            <w:r w:rsidRPr="0042025B">
              <w:rPr>
                <w:b/>
                <w:sz w:val="22"/>
                <w:szCs w:val="22"/>
              </w:rPr>
              <w:t>c</w:t>
            </w:r>
            <w:proofErr w:type="spellEnd"/>
            <w:r>
              <w:rPr>
                <w:b/>
                <w:sz w:val="22"/>
                <w:szCs w:val="22"/>
              </w:rPr>
              <w:t>)</w:t>
            </w:r>
          </w:p>
        </w:tc>
        <w:tc>
          <w:tcPr>
            <w:tcW w:w="3583" w:type="dxa"/>
            <w:gridSpan w:val="2"/>
            <w:tcBorders>
              <w:top w:val="nil"/>
              <w:left w:val="nil"/>
              <w:bottom w:val="dashed" w:sz="4" w:space="0" w:color="auto"/>
            </w:tcBorders>
            <w:shd w:val="clear" w:color="auto" w:fill="E5DFEC" w:themeFill="accent4" w:themeFillTint="33"/>
          </w:tcPr>
          <w:p w14:paraId="422B15E5" w14:textId="77777777" w:rsidR="00DD4634" w:rsidRDefault="00DD4634" w:rsidP="0042025B">
            <w:pPr>
              <w:jc w:val="center"/>
              <w:rPr>
                <w:i/>
                <w:sz w:val="20"/>
                <w:szCs w:val="22"/>
              </w:rPr>
            </w:pPr>
          </w:p>
          <w:p w14:paraId="09F3D5ED" w14:textId="77777777" w:rsidR="008E04C6" w:rsidRPr="00943010" w:rsidRDefault="00943010" w:rsidP="0042025B">
            <w:pPr>
              <w:jc w:val="center"/>
              <w:rPr>
                <w:i/>
                <w:sz w:val="20"/>
                <w:szCs w:val="22"/>
              </w:rPr>
            </w:pPr>
            <w:r>
              <w:rPr>
                <w:i/>
                <w:sz w:val="20"/>
                <w:szCs w:val="22"/>
              </w:rPr>
              <w:t>*</w:t>
            </w:r>
            <w:r w:rsidRPr="00943010">
              <w:rPr>
                <w:i/>
                <w:sz w:val="20"/>
                <w:szCs w:val="22"/>
              </w:rPr>
              <w:t>**Use the Commutative Property to switch the order of the factors 4 and a.  Then use the Associative Property to group the factors.</w:t>
            </w:r>
          </w:p>
          <w:p w14:paraId="6A628F81" w14:textId="77777777" w:rsidR="008E04C6" w:rsidRPr="0042025B" w:rsidRDefault="008E04C6" w:rsidP="0042025B">
            <w:pPr>
              <w:jc w:val="center"/>
              <w:rPr>
                <w:b/>
                <w:sz w:val="22"/>
                <w:szCs w:val="22"/>
              </w:rPr>
            </w:pPr>
          </w:p>
        </w:tc>
      </w:tr>
      <w:tr w:rsidR="00AF1536" w14:paraId="076425F1" w14:textId="77777777">
        <w:tc>
          <w:tcPr>
            <w:tcW w:w="14328" w:type="dxa"/>
            <w:gridSpan w:val="9"/>
            <w:tcBorders>
              <w:top w:val="dashed" w:sz="4" w:space="0" w:color="auto"/>
              <w:bottom w:val="nil"/>
            </w:tcBorders>
            <w:shd w:val="clear" w:color="auto" w:fill="E5DFEC" w:themeFill="accent4" w:themeFillTint="33"/>
          </w:tcPr>
          <w:p w14:paraId="3D47D286" w14:textId="77777777" w:rsidR="00AF1536" w:rsidRDefault="00AF1536" w:rsidP="00AF1536">
            <w:pPr>
              <w:jc w:val="center"/>
              <w:rPr>
                <w:b/>
                <w:sz w:val="22"/>
                <w:szCs w:val="22"/>
              </w:rPr>
            </w:pPr>
            <w:r>
              <w:rPr>
                <w:b/>
                <w:sz w:val="22"/>
                <w:szCs w:val="22"/>
              </w:rPr>
              <w:t>Subtraction and Division are not Associative</w:t>
            </w:r>
          </w:p>
        </w:tc>
      </w:tr>
      <w:tr w:rsidR="00AF1536" w14:paraId="3AEA5663" w14:textId="77777777">
        <w:tc>
          <w:tcPr>
            <w:tcW w:w="7163" w:type="dxa"/>
            <w:gridSpan w:val="5"/>
            <w:tcBorders>
              <w:top w:val="nil"/>
              <w:bottom w:val="single" w:sz="4" w:space="0" w:color="auto"/>
              <w:right w:val="nil"/>
            </w:tcBorders>
            <w:shd w:val="clear" w:color="auto" w:fill="E5DFEC" w:themeFill="accent4" w:themeFillTint="33"/>
          </w:tcPr>
          <w:p w14:paraId="28103810" w14:textId="77777777" w:rsidR="0095057B" w:rsidRDefault="0095057B" w:rsidP="0095057B">
            <w:pPr>
              <w:jc w:val="center"/>
              <w:rPr>
                <w:sz w:val="22"/>
                <w:szCs w:val="22"/>
              </w:rPr>
            </w:pPr>
            <w:r w:rsidRPr="0095057B">
              <w:rPr>
                <w:sz w:val="22"/>
                <w:szCs w:val="22"/>
              </w:rPr>
              <w:t xml:space="preserve">(24 – 8) </w:t>
            </w:r>
            <w:r>
              <w:rPr>
                <w:sz w:val="22"/>
                <w:szCs w:val="22"/>
              </w:rPr>
              <w:t>–</w:t>
            </w:r>
            <w:r w:rsidRPr="0095057B">
              <w:rPr>
                <w:sz w:val="22"/>
                <w:szCs w:val="22"/>
              </w:rPr>
              <w:t xml:space="preserve"> 5</w:t>
            </w:r>
            <w:r>
              <w:rPr>
                <w:sz w:val="22"/>
                <w:szCs w:val="22"/>
              </w:rPr>
              <w:t xml:space="preserve"> ≠ 24 – (8 – 5)</w:t>
            </w:r>
          </w:p>
          <w:p w14:paraId="1143896B" w14:textId="77777777" w:rsidR="0095057B" w:rsidRDefault="0095057B" w:rsidP="0095057B">
            <w:pPr>
              <w:jc w:val="center"/>
              <w:rPr>
                <w:sz w:val="22"/>
                <w:szCs w:val="22"/>
              </w:rPr>
            </w:pPr>
            <w:r>
              <w:rPr>
                <w:sz w:val="22"/>
                <w:szCs w:val="22"/>
              </w:rPr>
              <w:t>16 - 5 ≠ 24 – 3</w:t>
            </w:r>
          </w:p>
          <w:p w14:paraId="66FB8BE9" w14:textId="77777777" w:rsidR="00AF1536" w:rsidRPr="0095057B" w:rsidRDefault="0095057B" w:rsidP="0095057B">
            <w:pPr>
              <w:jc w:val="center"/>
              <w:rPr>
                <w:sz w:val="22"/>
                <w:szCs w:val="22"/>
              </w:rPr>
            </w:pPr>
            <w:r>
              <w:rPr>
                <w:sz w:val="22"/>
                <w:szCs w:val="22"/>
              </w:rPr>
              <w:t>11 ≠ 21</w:t>
            </w:r>
          </w:p>
        </w:tc>
        <w:tc>
          <w:tcPr>
            <w:tcW w:w="7165" w:type="dxa"/>
            <w:gridSpan w:val="4"/>
            <w:tcBorders>
              <w:top w:val="nil"/>
              <w:left w:val="nil"/>
              <w:bottom w:val="single" w:sz="4" w:space="0" w:color="auto"/>
            </w:tcBorders>
            <w:shd w:val="clear" w:color="auto" w:fill="E5DFEC" w:themeFill="accent4" w:themeFillTint="33"/>
          </w:tcPr>
          <w:p w14:paraId="5B3352C5" w14:textId="77777777" w:rsidR="00432128" w:rsidRDefault="00432128" w:rsidP="00432128">
            <w:pPr>
              <w:jc w:val="center"/>
              <w:rPr>
                <w:sz w:val="22"/>
                <w:szCs w:val="22"/>
              </w:rPr>
            </w:pPr>
            <w:r>
              <w:rPr>
                <w:sz w:val="22"/>
                <w:szCs w:val="22"/>
              </w:rPr>
              <w:t>(24 ÷ 8) ÷ 4 ≠ 24 ÷ (8 ÷4)</w:t>
            </w:r>
          </w:p>
          <w:p w14:paraId="5AFB2356" w14:textId="77777777" w:rsidR="00432128" w:rsidRDefault="00432128" w:rsidP="00432128">
            <w:pPr>
              <w:jc w:val="center"/>
              <w:rPr>
                <w:sz w:val="22"/>
                <w:szCs w:val="22"/>
              </w:rPr>
            </w:pPr>
            <w:r>
              <w:rPr>
                <w:sz w:val="22"/>
                <w:szCs w:val="22"/>
              </w:rPr>
              <w:t>3 ÷ 4 ≠ 24 ÷ 2</w:t>
            </w:r>
          </w:p>
          <w:p w14:paraId="6F8776ED" w14:textId="77777777" w:rsidR="00AF1536" w:rsidRPr="00432128" w:rsidRDefault="00432128" w:rsidP="00432128">
            <w:pPr>
              <w:jc w:val="center"/>
              <w:rPr>
                <w:sz w:val="22"/>
                <w:szCs w:val="22"/>
              </w:rPr>
            </w:pPr>
            <w:r>
              <w:rPr>
                <w:sz w:val="22"/>
                <w:szCs w:val="22"/>
              </w:rPr>
              <w:t>¾ ≠ 12</w:t>
            </w:r>
          </w:p>
        </w:tc>
      </w:tr>
      <w:tr w:rsidR="006E6B9E" w14:paraId="46F94319" w14:textId="77777777">
        <w:tc>
          <w:tcPr>
            <w:tcW w:w="14328" w:type="dxa"/>
            <w:gridSpan w:val="9"/>
            <w:tcBorders>
              <w:top w:val="single" w:sz="4" w:space="0" w:color="auto"/>
              <w:bottom w:val="nil"/>
            </w:tcBorders>
            <w:shd w:val="clear" w:color="auto" w:fill="EAF1DD" w:themeFill="accent3" w:themeFillTint="33"/>
          </w:tcPr>
          <w:p w14:paraId="4B00EA35" w14:textId="77777777" w:rsidR="00535F9F" w:rsidRDefault="005E39E7" w:rsidP="005E39E7">
            <w:pPr>
              <w:jc w:val="center"/>
              <w:rPr>
                <w:sz w:val="22"/>
                <w:szCs w:val="22"/>
              </w:rPr>
            </w:pPr>
            <w:r w:rsidRPr="00BD5B98">
              <w:rPr>
                <w:b/>
                <w:sz w:val="22"/>
                <w:szCs w:val="22"/>
              </w:rPr>
              <w:t>Distributive Property of Multiplication over Addition</w:t>
            </w:r>
            <w:r>
              <w:rPr>
                <w:sz w:val="22"/>
                <w:szCs w:val="22"/>
              </w:rPr>
              <w:t>: A factor can be broken up or “distributed” to two or more different addends.</w:t>
            </w:r>
          </w:p>
          <w:p w14:paraId="7D25CFB6" w14:textId="77777777" w:rsidR="00535F9F" w:rsidRDefault="00535F9F" w:rsidP="00535F9F">
            <w:pPr>
              <w:jc w:val="center"/>
              <w:rPr>
                <w:sz w:val="22"/>
                <w:szCs w:val="22"/>
              </w:rPr>
            </w:pPr>
            <w:r>
              <w:rPr>
                <w:sz w:val="22"/>
                <w:szCs w:val="22"/>
              </w:rPr>
              <w:t>3(x + 2) = 3x + 6</w:t>
            </w:r>
            <w:r w:rsidR="002B25EF">
              <w:rPr>
                <w:sz w:val="22"/>
                <w:szCs w:val="22"/>
              </w:rPr>
              <w:t xml:space="preserve">                                  </w:t>
            </w:r>
            <w:proofErr w:type="gramStart"/>
            <w:r w:rsidR="002B25EF" w:rsidRPr="008844DE">
              <w:rPr>
                <w:b/>
                <w:sz w:val="22"/>
                <w:szCs w:val="22"/>
              </w:rPr>
              <w:t>a(</w:t>
            </w:r>
            <w:proofErr w:type="spellStart"/>
            <w:proofErr w:type="gramEnd"/>
            <w:r w:rsidR="002B25EF" w:rsidRPr="008844DE">
              <w:rPr>
                <w:b/>
                <w:sz w:val="22"/>
                <w:szCs w:val="22"/>
              </w:rPr>
              <w:t>bc</w:t>
            </w:r>
            <w:proofErr w:type="spellEnd"/>
            <w:r w:rsidR="002B25EF" w:rsidRPr="008844DE">
              <w:rPr>
                <w:b/>
                <w:sz w:val="22"/>
                <w:szCs w:val="22"/>
              </w:rPr>
              <w:t>) = (</w:t>
            </w:r>
            <w:proofErr w:type="spellStart"/>
            <w:r w:rsidR="002B25EF" w:rsidRPr="008844DE">
              <w:rPr>
                <w:b/>
                <w:sz w:val="22"/>
                <w:szCs w:val="22"/>
              </w:rPr>
              <w:t>ab</w:t>
            </w:r>
            <w:proofErr w:type="spellEnd"/>
            <w:r w:rsidR="002B25EF" w:rsidRPr="008844DE">
              <w:rPr>
                <w:b/>
                <w:sz w:val="22"/>
                <w:szCs w:val="22"/>
              </w:rPr>
              <w:t>) + (</w:t>
            </w:r>
            <w:r w:rsidR="002B25EF">
              <w:rPr>
                <w:b/>
                <w:sz w:val="22"/>
                <w:szCs w:val="22"/>
              </w:rPr>
              <w:t>a</w:t>
            </w:r>
            <w:r w:rsidR="002B25EF" w:rsidRPr="008844DE">
              <w:rPr>
                <w:b/>
                <w:sz w:val="22"/>
                <w:szCs w:val="22"/>
              </w:rPr>
              <w:t>c)</w:t>
            </w:r>
          </w:p>
          <w:p w14:paraId="2E9E7EDE" w14:textId="77777777" w:rsidR="002B25EF" w:rsidRDefault="002B25EF" w:rsidP="002B25EF">
            <w:pPr>
              <w:jc w:val="center"/>
              <w:rPr>
                <w:sz w:val="22"/>
                <w:szCs w:val="22"/>
              </w:rPr>
            </w:pPr>
            <w:r>
              <w:rPr>
                <w:sz w:val="22"/>
                <w:szCs w:val="22"/>
              </w:rPr>
              <w:t xml:space="preserve">The Distributive Property is important in this situation because x+2 cannot be simplified.  This property would not be as </w:t>
            </w:r>
          </w:p>
          <w:p w14:paraId="1175C6F8" w14:textId="77777777" w:rsidR="005A51FC" w:rsidRDefault="002B25EF" w:rsidP="002B25EF">
            <w:pPr>
              <w:jc w:val="center"/>
              <w:rPr>
                <w:sz w:val="22"/>
                <w:szCs w:val="22"/>
              </w:rPr>
            </w:pPr>
            <w:proofErr w:type="gramStart"/>
            <w:r>
              <w:rPr>
                <w:sz w:val="22"/>
                <w:szCs w:val="22"/>
              </w:rPr>
              <w:t>useful</w:t>
            </w:r>
            <w:proofErr w:type="gramEnd"/>
            <w:r>
              <w:rPr>
                <w:sz w:val="22"/>
                <w:szCs w:val="22"/>
              </w:rPr>
              <w:t xml:space="preserve"> with 3(2 + 5), which is 3(7) or 21, since the quantity inside the parenthesis can be simplified.</w:t>
            </w:r>
          </w:p>
          <w:p w14:paraId="6E5ED409" w14:textId="77777777" w:rsidR="006E6B9E" w:rsidRPr="002B25EF" w:rsidRDefault="006E6B9E" w:rsidP="002B25EF">
            <w:pPr>
              <w:jc w:val="center"/>
              <w:rPr>
                <w:sz w:val="22"/>
                <w:szCs w:val="22"/>
              </w:rPr>
            </w:pPr>
          </w:p>
        </w:tc>
      </w:tr>
      <w:tr w:rsidR="000B5F91" w14:paraId="787334C3" w14:textId="77777777">
        <w:trPr>
          <w:trHeight w:val="3825"/>
        </w:trPr>
        <w:tc>
          <w:tcPr>
            <w:tcW w:w="7163" w:type="dxa"/>
            <w:gridSpan w:val="5"/>
            <w:tcBorders>
              <w:top w:val="nil"/>
              <w:bottom w:val="single" w:sz="4" w:space="0" w:color="000000" w:themeColor="text1"/>
              <w:right w:val="nil"/>
            </w:tcBorders>
            <w:shd w:val="clear" w:color="auto" w:fill="EAF1DD" w:themeFill="accent3" w:themeFillTint="33"/>
            <w:vAlign w:val="center"/>
          </w:tcPr>
          <w:p w14:paraId="638FEA3A" w14:textId="77777777" w:rsidR="000B5F91" w:rsidRDefault="000B5F91" w:rsidP="00535F9F">
            <w:pPr>
              <w:jc w:val="center"/>
              <w:rPr>
                <w:b/>
                <w:sz w:val="22"/>
                <w:szCs w:val="22"/>
              </w:rPr>
            </w:pPr>
            <w:r>
              <w:rPr>
                <w:b/>
                <w:sz w:val="22"/>
                <w:szCs w:val="22"/>
              </w:rPr>
              <w:t>Repeated Addition used in an Area Model</w:t>
            </w:r>
          </w:p>
          <w:p w14:paraId="23198C3D" w14:textId="77777777" w:rsidR="000B5F91" w:rsidRDefault="000B5F91" w:rsidP="00535F9F">
            <w:pPr>
              <w:jc w:val="center"/>
              <w:rPr>
                <w:i/>
                <w:sz w:val="22"/>
                <w:szCs w:val="22"/>
              </w:rPr>
            </w:pPr>
            <w:r>
              <w:rPr>
                <w:i/>
                <w:sz w:val="22"/>
                <w:szCs w:val="22"/>
              </w:rPr>
              <w:t xml:space="preserve">This problem can be thought of as 3 groups of x + 2.  </w:t>
            </w:r>
          </w:p>
          <w:p w14:paraId="2625B97B" w14:textId="77777777" w:rsidR="000B5F91" w:rsidRDefault="000B5F91" w:rsidP="00535F9F">
            <w:pPr>
              <w:jc w:val="center"/>
              <w:rPr>
                <w:i/>
                <w:sz w:val="22"/>
                <w:szCs w:val="22"/>
              </w:rPr>
            </w:pPr>
            <w:r>
              <w:rPr>
                <w:i/>
                <w:sz w:val="22"/>
                <w:szCs w:val="22"/>
              </w:rPr>
              <w:t xml:space="preserve">It might look like x + 2 + x + 2 + x + 2 (with or without grouping symbols).  </w:t>
            </w:r>
          </w:p>
          <w:p w14:paraId="10497BCD" w14:textId="77777777" w:rsidR="000B5F91" w:rsidRPr="000B5F91" w:rsidRDefault="008A5B00" w:rsidP="008844DE">
            <w:pPr>
              <w:jc w:val="center"/>
              <w:rPr>
                <w:i/>
                <w:sz w:val="22"/>
                <w:szCs w:val="22"/>
              </w:rPr>
            </w:pPr>
            <w:r>
              <w:rPr>
                <w:i/>
                <w:sz w:val="22"/>
                <w:szCs w:val="22"/>
              </w:rPr>
              <w:t xml:space="preserve">The model </w:t>
            </w:r>
            <w:r w:rsidR="000B5F91">
              <w:rPr>
                <w:i/>
                <w:sz w:val="22"/>
                <w:szCs w:val="22"/>
              </w:rPr>
              <w:t xml:space="preserve">shows the 3 being distributed to the </w:t>
            </w:r>
            <w:proofErr w:type="gramStart"/>
            <w:r w:rsidR="000B5F91">
              <w:rPr>
                <w:i/>
                <w:sz w:val="22"/>
                <w:szCs w:val="22"/>
              </w:rPr>
              <w:t>x’s</w:t>
            </w:r>
            <w:proofErr w:type="gramEnd"/>
            <w:r w:rsidR="000B5F91">
              <w:rPr>
                <w:i/>
                <w:sz w:val="22"/>
                <w:szCs w:val="22"/>
              </w:rPr>
              <w:t xml:space="preserve"> and groups of 2.  </w:t>
            </w:r>
          </w:p>
          <w:p w14:paraId="6E1F3253" w14:textId="77777777" w:rsidR="000B5F91" w:rsidRDefault="000B5F91" w:rsidP="008844DE">
            <w:pPr>
              <w:jc w:val="center"/>
              <w:rPr>
                <w:b/>
                <w:sz w:val="22"/>
                <w:szCs w:val="22"/>
              </w:rPr>
            </w:pPr>
            <w:r w:rsidRPr="00535F9F">
              <w:rPr>
                <w:b/>
                <w:noProof/>
                <w:sz w:val="22"/>
                <w:szCs w:val="22"/>
              </w:rPr>
              <w:drawing>
                <wp:inline distT="0" distB="0" distL="0" distR="0" wp14:anchorId="520FF5FD" wp14:editId="495CDEC0">
                  <wp:extent cx="1547707" cy="613087"/>
                  <wp:effectExtent l="0" t="0" r="0" b="0"/>
                  <wp:docPr id="4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t="22273" r="6892" b="17655"/>
                          <a:stretch>
                            <a:fillRect/>
                          </a:stretch>
                        </pic:blipFill>
                        <pic:spPr bwMode="auto">
                          <a:xfrm>
                            <a:off x="0" y="0"/>
                            <a:ext cx="1557454" cy="616948"/>
                          </a:xfrm>
                          <a:prstGeom prst="rect">
                            <a:avLst/>
                          </a:prstGeom>
                          <a:noFill/>
                          <a:ln w="9525">
                            <a:noFill/>
                            <a:miter lim="800000"/>
                            <a:headEnd/>
                            <a:tailEnd/>
                          </a:ln>
                        </pic:spPr>
                      </pic:pic>
                    </a:graphicData>
                  </a:graphic>
                </wp:inline>
              </w:drawing>
            </w:r>
          </w:p>
          <w:p w14:paraId="3DDA859A" w14:textId="77777777" w:rsidR="000B5F91" w:rsidRDefault="008A5B00" w:rsidP="008844DE">
            <w:pPr>
              <w:jc w:val="center"/>
              <w:rPr>
                <w:i/>
                <w:sz w:val="22"/>
                <w:szCs w:val="22"/>
              </w:rPr>
            </w:pPr>
            <w:r>
              <w:rPr>
                <w:i/>
                <w:sz w:val="22"/>
                <w:szCs w:val="22"/>
              </w:rPr>
              <w:t>The multiple</w:t>
            </w:r>
            <w:r w:rsidR="000B5F91">
              <w:rPr>
                <w:i/>
                <w:sz w:val="22"/>
                <w:szCs w:val="22"/>
              </w:rPr>
              <w:t xml:space="preserve"> arrays can be grouped together to create one array once students </w:t>
            </w:r>
          </w:p>
          <w:p w14:paraId="03442AB5" w14:textId="77777777" w:rsidR="000B5F91" w:rsidRDefault="000B5F91" w:rsidP="008844DE">
            <w:pPr>
              <w:jc w:val="center"/>
              <w:rPr>
                <w:i/>
                <w:sz w:val="22"/>
                <w:szCs w:val="22"/>
              </w:rPr>
            </w:pPr>
            <w:proofErr w:type="gramStart"/>
            <w:r>
              <w:rPr>
                <w:i/>
                <w:sz w:val="22"/>
                <w:szCs w:val="22"/>
              </w:rPr>
              <w:t>understand</w:t>
            </w:r>
            <w:proofErr w:type="gramEnd"/>
            <w:r>
              <w:rPr>
                <w:i/>
                <w:sz w:val="22"/>
                <w:szCs w:val="22"/>
              </w:rPr>
              <w:t xml:space="preserve"> the concept.</w:t>
            </w:r>
          </w:p>
          <w:p w14:paraId="69271959" w14:textId="77777777" w:rsidR="000B5F91" w:rsidRPr="000B5F91" w:rsidRDefault="000B5F91" w:rsidP="008844DE">
            <w:pPr>
              <w:jc w:val="center"/>
              <w:rPr>
                <w:i/>
                <w:sz w:val="22"/>
                <w:szCs w:val="22"/>
              </w:rPr>
            </w:pPr>
            <w:r w:rsidRPr="00535F9F">
              <w:rPr>
                <w:b/>
                <w:noProof/>
                <w:sz w:val="22"/>
                <w:szCs w:val="22"/>
              </w:rPr>
              <w:drawing>
                <wp:inline distT="0" distB="0" distL="0" distR="0" wp14:anchorId="0ADA3E8D" wp14:editId="719E4FAE">
                  <wp:extent cx="1361440" cy="517889"/>
                  <wp:effectExtent l="0" t="0" r="0" b="0"/>
                  <wp:docPr id="4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srcRect l="6250" t="25481" r="4642" b="6282"/>
                          <a:stretch>
                            <a:fillRect/>
                          </a:stretch>
                        </pic:blipFill>
                        <pic:spPr bwMode="auto">
                          <a:xfrm>
                            <a:off x="0" y="0"/>
                            <a:ext cx="1373007" cy="522289"/>
                          </a:xfrm>
                          <a:prstGeom prst="rect">
                            <a:avLst/>
                          </a:prstGeom>
                          <a:noFill/>
                          <a:ln w="9525">
                            <a:noFill/>
                            <a:miter lim="800000"/>
                            <a:headEnd/>
                            <a:tailEnd/>
                          </a:ln>
                        </pic:spPr>
                      </pic:pic>
                    </a:graphicData>
                  </a:graphic>
                </wp:inline>
              </w:drawing>
            </w:r>
          </w:p>
        </w:tc>
        <w:tc>
          <w:tcPr>
            <w:tcW w:w="7165" w:type="dxa"/>
            <w:gridSpan w:val="4"/>
            <w:tcBorders>
              <w:top w:val="nil"/>
              <w:left w:val="nil"/>
              <w:bottom w:val="single" w:sz="4" w:space="0" w:color="000000" w:themeColor="text1"/>
              <w:right w:val="single" w:sz="4" w:space="0" w:color="auto"/>
            </w:tcBorders>
            <w:shd w:val="clear" w:color="auto" w:fill="EAF1DD" w:themeFill="accent3" w:themeFillTint="33"/>
          </w:tcPr>
          <w:p w14:paraId="1C0462FF" w14:textId="77777777" w:rsidR="000B5F91" w:rsidRDefault="000B5F91" w:rsidP="00535F9F">
            <w:pPr>
              <w:jc w:val="center"/>
              <w:rPr>
                <w:b/>
                <w:sz w:val="22"/>
                <w:szCs w:val="22"/>
              </w:rPr>
            </w:pPr>
          </w:p>
          <w:p w14:paraId="6F569E2F" w14:textId="77777777" w:rsidR="000B5F91" w:rsidRDefault="000B5F91" w:rsidP="00535F9F">
            <w:pPr>
              <w:jc w:val="center"/>
              <w:rPr>
                <w:b/>
                <w:sz w:val="22"/>
                <w:szCs w:val="22"/>
              </w:rPr>
            </w:pPr>
            <w:r>
              <w:rPr>
                <w:b/>
                <w:sz w:val="22"/>
                <w:szCs w:val="22"/>
              </w:rPr>
              <w:t>Moving from Repeated Addition to the Open Array Area Model</w:t>
            </w:r>
          </w:p>
          <w:p w14:paraId="68FF7133" w14:textId="77777777" w:rsidR="000B5F91" w:rsidRDefault="008A5B00" w:rsidP="00535F9F">
            <w:pPr>
              <w:jc w:val="center"/>
              <w:rPr>
                <w:i/>
                <w:sz w:val="22"/>
                <w:szCs w:val="22"/>
              </w:rPr>
            </w:pPr>
            <w:r>
              <w:rPr>
                <w:i/>
                <w:sz w:val="22"/>
                <w:szCs w:val="22"/>
              </w:rPr>
              <w:t xml:space="preserve">(Students </w:t>
            </w:r>
            <w:r w:rsidR="000B5F91">
              <w:rPr>
                <w:i/>
                <w:sz w:val="22"/>
                <w:szCs w:val="22"/>
              </w:rPr>
              <w:t>have access to this model because of their previous work with the multiplication table. One factor is recorded on the horizontal edge and the other factor is recorded on the vertical edge.)</w:t>
            </w:r>
          </w:p>
          <w:p w14:paraId="2AA6A2BF" w14:textId="77777777" w:rsidR="00116327" w:rsidRDefault="000B5F91" w:rsidP="008844DE">
            <w:pPr>
              <w:jc w:val="center"/>
              <w:rPr>
                <w:i/>
                <w:sz w:val="22"/>
                <w:szCs w:val="22"/>
              </w:rPr>
            </w:pPr>
            <w:r w:rsidRPr="000B5F91">
              <w:rPr>
                <w:i/>
                <w:noProof/>
                <w:sz w:val="22"/>
                <w:szCs w:val="22"/>
              </w:rPr>
              <w:drawing>
                <wp:inline distT="0" distB="0" distL="0" distR="0" wp14:anchorId="6163C9B5" wp14:editId="4C3E1C90">
                  <wp:extent cx="1860973" cy="730567"/>
                  <wp:effectExtent l="0" t="0" r="0" b="0"/>
                  <wp:docPr id="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l="6103" t="29524" r="5399"/>
                          <a:stretch>
                            <a:fillRect/>
                          </a:stretch>
                        </pic:blipFill>
                        <pic:spPr bwMode="auto">
                          <a:xfrm>
                            <a:off x="0" y="0"/>
                            <a:ext cx="1876856" cy="736802"/>
                          </a:xfrm>
                          <a:prstGeom prst="rect">
                            <a:avLst/>
                          </a:prstGeom>
                          <a:noFill/>
                          <a:ln w="9525">
                            <a:noFill/>
                            <a:miter lim="800000"/>
                            <a:headEnd/>
                            <a:tailEnd/>
                          </a:ln>
                        </pic:spPr>
                      </pic:pic>
                    </a:graphicData>
                  </a:graphic>
                </wp:inline>
              </w:drawing>
            </w:r>
          </w:p>
          <w:p w14:paraId="55BE3E78" w14:textId="77777777" w:rsidR="008A5B00" w:rsidRDefault="008A5B00" w:rsidP="00696B04">
            <w:pPr>
              <w:jc w:val="center"/>
              <w:rPr>
                <w:b/>
                <w:sz w:val="22"/>
                <w:szCs w:val="22"/>
              </w:rPr>
            </w:pPr>
          </w:p>
          <w:p w14:paraId="7E6F6D90" w14:textId="77777777" w:rsidR="00696B04" w:rsidRPr="00696B04" w:rsidRDefault="00116327" w:rsidP="00696B04">
            <w:pPr>
              <w:jc w:val="center"/>
              <w:rPr>
                <w:b/>
                <w:sz w:val="22"/>
                <w:szCs w:val="22"/>
              </w:rPr>
            </w:pPr>
            <w:r w:rsidRPr="00696B04">
              <w:rPr>
                <w:b/>
                <w:sz w:val="22"/>
                <w:szCs w:val="22"/>
              </w:rPr>
              <w:t>Equivalent Expressions</w:t>
            </w:r>
          </w:p>
          <w:p w14:paraId="13CB23B4" w14:textId="77777777" w:rsidR="00696B04" w:rsidRDefault="00696B04" w:rsidP="00696B04">
            <w:pPr>
              <w:jc w:val="center"/>
              <w:rPr>
                <w:sz w:val="22"/>
                <w:szCs w:val="22"/>
              </w:rPr>
            </w:pPr>
            <w:r>
              <w:rPr>
                <w:sz w:val="22"/>
                <w:szCs w:val="22"/>
              </w:rPr>
              <w:t>3(x + 2)</w:t>
            </w:r>
          </w:p>
          <w:p w14:paraId="73256390" w14:textId="77777777" w:rsidR="00696B04" w:rsidRDefault="00696B04" w:rsidP="00696B04">
            <w:pPr>
              <w:jc w:val="center"/>
              <w:rPr>
                <w:sz w:val="22"/>
                <w:szCs w:val="22"/>
              </w:rPr>
            </w:pPr>
            <w:r>
              <w:rPr>
                <w:sz w:val="22"/>
                <w:szCs w:val="22"/>
              </w:rPr>
              <w:t>(</w:t>
            </w:r>
            <w:proofErr w:type="gramStart"/>
            <w:r>
              <w:rPr>
                <w:sz w:val="22"/>
                <w:szCs w:val="22"/>
              </w:rPr>
              <w:t>x</w:t>
            </w:r>
            <w:proofErr w:type="gramEnd"/>
            <w:r>
              <w:rPr>
                <w:sz w:val="22"/>
                <w:szCs w:val="22"/>
              </w:rPr>
              <w:t xml:space="preserve"> + 2) + (x + 2) + (x + 2)</w:t>
            </w:r>
          </w:p>
          <w:p w14:paraId="7C698DD6" w14:textId="77777777" w:rsidR="000B5F91" w:rsidRPr="00116327" w:rsidRDefault="00696B04" w:rsidP="00696B04">
            <w:pPr>
              <w:jc w:val="center"/>
              <w:rPr>
                <w:sz w:val="22"/>
                <w:szCs w:val="22"/>
              </w:rPr>
            </w:pPr>
            <w:r>
              <w:rPr>
                <w:sz w:val="22"/>
                <w:szCs w:val="22"/>
              </w:rPr>
              <w:t>3x + 6</w:t>
            </w:r>
          </w:p>
        </w:tc>
      </w:tr>
      <w:tr w:rsidR="004221E5" w14:paraId="28787103" w14:textId="77777777">
        <w:trPr>
          <w:trHeight w:val="575"/>
        </w:trPr>
        <w:tc>
          <w:tcPr>
            <w:tcW w:w="14328" w:type="dxa"/>
            <w:gridSpan w:val="9"/>
            <w:tcBorders>
              <w:bottom w:val="nil"/>
            </w:tcBorders>
            <w:shd w:val="clear" w:color="auto" w:fill="EAF1DD" w:themeFill="accent3" w:themeFillTint="33"/>
          </w:tcPr>
          <w:p w14:paraId="76BC1DF0" w14:textId="77777777" w:rsidR="00886339" w:rsidRDefault="004221E5" w:rsidP="00F77476">
            <w:pPr>
              <w:jc w:val="center"/>
              <w:rPr>
                <w:i/>
                <w:sz w:val="22"/>
                <w:szCs w:val="22"/>
              </w:rPr>
            </w:pPr>
            <w:r>
              <w:rPr>
                <w:b/>
                <w:sz w:val="22"/>
                <w:szCs w:val="22"/>
              </w:rPr>
              <w:lastRenderedPageBreak/>
              <w:t xml:space="preserve">Distributive Property of Multiplication over Addition </w:t>
            </w:r>
            <w:r w:rsidRPr="004221E5">
              <w:rPr>
                <w:i/>
                <w:sz w:val="22"/>
                <w:szCs w:val="22"/>
              </w:rPr>
              <w:t>continued</w:t>
            </w:r>
          </w:p>
          <w:p w14:paraId="29D57F31" w14:textId="77777777" w:rsidR="004221E5" w:rsidRPr="00886339" w:rsidRDefault="00886339" w:rsidP="00F77476">
            <w:pPr>
              <w:jc w:val="center"/>
              <w:rPr>
                <w:b/>
                <w:sz w:val="22"/>
                <w:szCs w:val="22"/>
              </w:rPr>
            </w:pPr>
            <w:r>
              <w:rPr>
                <w:sz w:val="22"/>
                <w:szCs w:val="22"/>
              </w:rPr>
              <w:t xml:space="preserve">Sometimes students encounter an expression in which common factors </w:t>
            </w:r>
            <w:r w:rsidR="007F5D57">
              <w:rPr>
                <w:sz w:val="22"/>
                <w:szCs w:val="22"/>
              </w:rPr>
              <w:t>must</w:t>
            </w:r>
            <w:r>
              <w:rPr>
                <w:sz w:val="22"/>
                <w:szCs w:val="22"/>
              </w:rPr>
              <w:t xml:space="preserve"> be determined in order to write an equivalent expression.</w:t>
            </w:r>
          </w:p>
          <w:p w14:paraId="7E7D5024" w14:textId="77777777" w:rsidR="004221E5" w:rsidRPr="004221E5" w:rsidRDefault="004221E5" w:rsidP="00F77476">
            <w:pPr>
              <w:jc w:val="center"/>
              <w:rPr>
                <w:b/>
                <w:sz w:val="22"/>
                <w:szCs w:val="22"/>
              </w:rPr>
            </w:pPr>
            <w:r w:rsidRPr="004221E5">
              <w:rPr>
                <w:b/>
                <w:sz w:val="22"/>
                <w:szCs w:val="22"/>
              </w:rPr>
              <w:t>24x + 18y</w:t>
            </w:r>
          </w:p>
        </w:tc>
      </w:tr>
      <w:tr w:rsidR="00886339" w14:paraId="40B5DDBE" w14:textId="77777777">
        <w:trPr>
          <w:trHeight w:val="440"/>
        </w:trPr>
        <w:tc>
          <w:tcPr>
            <w:tcW w:w="4776" w:type="dxa"/>
            <w:gridSpan w:val="2"/>
            <w:tcBorders>
              <w:top w:val="nil"/>
            </w:tcBorders>
            <w:shd w:val="clear" w:color="auto" w:fill="EAF1DD" w:themeFill="accent3" w:themeFillTint="33"/>
          </w:tcPr>
          <w:p w14:paraId="2F94445A" w14:textId="77777777" w:rsidR="00886339" w:rsidRDefault="00886339" w:rsidP="00886339">
            <w:pPr>
              <w:rPr>
                <w:sz w:val="22"/>
                <w:szCs w:val="22"/>
              </w:rPr>
            </w:pPr>
            <w:r>
              <w:rPr>
                <w:sz w:val="22"/>
                <w:szCs w:val="22"/>
              </w:rPr>
              <w:t>Step 1: Determine the factors</w:t>
            </w:r>
          </w:p>
          <w:p w14:paraId="660EF660" w14:textId="77777777" w:rsidR="00A81B49" w:rsidRDefault="00886339" w:rsidP="00A81B49">
            <w:pPr>
              <w:ind w:left="720"/>
              <w:rPr>
                <w:rFonts w:ascii="Wingdings" w:hAnsi="Wingdings"/>
                <w:sz w:val="22"/>
                <w:szCs w:val="22"/>
              </w:rPr>
            </w:pPr>
            <w:r>
              <w:rPr>
                <w:sz w:val="22"/>
                <w:szCs w:val="22"/>
              </w:rPr>
              <w:t xml:space="preserve">24x = 2 </w:t>
            </w:r>
            <w:r w:rsidR="00A81B49">
              <w:rPr>
                <w:rFonts w:ascii="Wingdings" w:hAnsi="Wingdings"/>
                <w:sz w:val="22"/>
                <w:szCs w:val="22"/>
              </w:rPr>
              <w:t></w:t>
            </w:r>
            <w:r w:rsidR="00A81B49">
              <w:rPr>
                <w:sz w:val="22"/>
                <w:szCs w:val="22"/>
              </w:rPr>
              <w:t xml:space="preserve"> 2 </w:t>
            </w:r>
            <w:r w:rsidR="00A81B49">
              <w:rPr>
                <w:rFonts w:ascii="Wingdings" w:hAnsi="Wingdings"/>
                <w:sz w:val="22"/>
                <w:szCs w:val="22"/>
              </w:rPr>
              <w:t></w:t>
            </w:r>
            <w:r w:rsidR="00A81B49">
              <w:rPr>
                <w:sz w:val="22"/>
                <w:szCs w:val="22"/>
              </w:rPr>
              <w:t xml:space="preserve"> 2 </w:t>
            </w:r>
            <w:r w:rsidR="00A81B49">
              <w:rPr>
                <w:rFonts w:ascii="Wingdings" w:hAnsi="Wingdings"/>
                <w:sz w:val="22"/>
                <w:szCs w:val="22"/>
              </w:rPr>
              <w:t></w:t>
            </w:r>
            <w:r w:rsidR="00A81B49">
              <w:rPr>
                <w:sz w:val="22"/>
                <w:szCs w:val="22"/>
              </w:rPr>
              <w:t xml:space="preserve"> 3 </w:t>
            </w:r>
            <w:r w:rsidR="00A81B49">
              <w:rPr>
                <w:rFonts w:ascii="Wingdings" w:hAnsi="Wingdings"/>
                <w:sz w:val="22"/>
                <w:szCs w:val="22"/>
              </w:rPr>
              <w:t></w:t>
            </w:r>
            <w:r w:rsidR="00A81B49">
              <w:rPr>
                <w:sz w:val="22"/>
                <w:szCs w:val="22"/>
              </w:rPr>
              <w:t xml:space="preserve"> </w:t>
            </w:r>
            <w:proofErr w:type="gramStart"/>
            <w:r w:rsidR="00A81B49">
              <w:rPr>
                <w:sz w:val="22"/>
                <w:szCs w:val="22"/>
              </w:rPr>
              <w:t xml:space="preserve">x  </w:t>
            </w:r>
            <w:r w:rsidR="00A81B49">
              <w:rPr>
                <w:rFonts w:ascii="Wingdings" w:hAnsi="Wingdings"/>
                <w:sz w:val="22"/>
                <w:szCs w:val="22"/>
              </w:rPr>
              <w:t></w:t>
            </w:r>
            <w:proofErr w:type="gramEnd"/>
          </w:p>
          <w:p w14:paraId="670EBE3A" w14:textId="77777777" w:rsidR="00A81B49" w:rsidRDefault="00A81B49" w:rsidP="00A81B49">
            <w:pPr>
              <w:ind w:left="720"/>
              <w:rPr>
                <w:sz w:val="22"/>
                <w:szCs w:val="22"/>
              </w:rPr>
            </w:pPr>
            <w:r>
              <w:rPr>
                <w:sz w:val="22"/>
                <w:szCs w:val="22"/>
              </w:rPr>
              <w:t xml:space="preserve">18y = 2 </w:t>
            </w:r>
            <w:r>
              <w:rPr>
                <w:rFonts w:ascii="Wingdings" w:hAnsi="Wingdings"/>
                <w:sz w:val="22"/>
                <w:szCs w:val="22"/>
              </w:rPr>
              <w:t></w:t>
            </w:r>
            <w:r>
              <w:rPr>
                <w:sz w:val="22"/>
                <w:szCs w:val="22"/>
              </w:rPr>
              <w:t xml:space="preserve"> 3 </w:t>
            </w:r>
            <w:r>
              <w:rPr>
                <w:rFonts w:ascii="Wingdings" w:hAnsi="Wingdings"/>
                <w:sz w:val="22"/>
                <w:szCs w:val="22"/>
              </w:rPr>
              <w:t></w:t>
            </w:r>
            <w:r>
              <w:rPr>
                <w:sz w:val="22"/>
                <w:szCs w:val="22"/>
              </w:rPr>
              <w:t xml:space="preserve"> 3 </w:t>
            </w:r>
            <w:r>
              <w:rPr>
                <w:rFonts w:ascii="Wingdings" w:hAnsi="Wingdings"/>
                <w:sz w:val="22"/>
                <w:szCs w:val="22"/>
              </w:rPr>
              <w:t></w:t>
            </w:r>
            <w:r>
              <w:rPr>
                <w:sz w:val="22"/>
                <w:szCs w:val="22"/>
              </w:rPr>
              <w:t xml:space="preserve"> y</w:t>
            </w:r>
          </w:p>
          <w:p w14:paraId="3BA4B2DA" w14:textId="77777777" w:rsidR="00A81B49" w:rsidRDefault="007F5D57" w:rsidP="00A81B49">
            <w:pPr>
              <w:jc w:val="both"/>
              <w:rPr>
                <w:sz w:val="22"/>
                <w:szCs w:val="22"/>
              </w:rPr>
            </w:pPr>
            <w:r>
              <w:rPr>
                <w:sz w:val="22"/>
                <w:szCs w:val="22"/>
              </w:rPr>
              <w:t xml:space="preserve">    </w:t>
            </w:r>
            <w:r w:rsidR="00A81B49">
              <w:rPr>
                <w:sz w:val="22"/>
                <w:szCs w:val="22"/>
              </w:rPr>
              <w:t>The common factor for 24 and 18 is 6</w:t>
            </w:r>
            <w:r>
              <w:rPr>
                <w:sz w:val="22"/>
                <w:szCs w:val="22"/>
              </w:rPr>
              <w:t xml:space="preserve"> since 2 </w:t>
            </w:r>
            <w:r>
              <w:rPr>
                <w:rFonts w:ascii="Wingdings" w:hAnsi="Wingdings"/>
                <w:sz w:val="22"/>
                <w:szCs w:val="22"/>
              </w:rPr>
              <w:t></w:t>
            </w:r>
            <w:r>
              <w:rPr>
                <w:sz w:val="22"/>
                <w:szCs w:val="22"/>
              </w:rPr>
              <w:t xml:space="preserve"> 3 = 6</w:t>
            </w:r>
            <w:r w:rsidR="00A81B49">
              <w:rPr>
                <w:sz w:val="22"/>
                <w:szCs w:val="22"/>
              </w:rPr>
              <w:t>.</w:t>
            </w:r>
          </w:p>
          <w:p w14:paraId="386E31BC" w14:textId="77777777" w:rsidR="007F5D57" w:rsidRDefault="007F5D57" w:rsidP="007F5D57">
            <w:pPr>
              <w:ind w:left="720"/>
              <w:rPr>
                <w:rFonts w:ascii="Wingdings" w:hAnsi="Wingdings"/>
                <w:sz w:val="22"/>
                <w:szCs w:val="22"/>
              </w:rPr>
            </w:pPr>
            <w:r>
              <w:rPr>
                <w:sz w:val="22"/>
                <w:szCs w:val="22"/>
              </w:rPr>
              <w:t xml:space="preserve">24x = 2 </w:t>
            </w:r>
            <w:r>
              <w:rPr>
                <w:rFonts w:ascii="Wingdings" w:hAnsi="Wingdings"/>
                <w:sz w:val="22"/>
                <w:szCs w:val="22"/>
              </w:rPr>
              <w:t></w:t>
            </w:r>
            <w:r>
              <w:rPr>
                <w:sz w:val="22"/>
                <w:szCs w:val="22"/>
              </w:rPr>
              <w:t xml:space="preserve"> 2 </w:t>
            </w:r>
            <w:r>
              <w:rPr>
                <w:rFonts w:ascii="Wingdings" w:hAnsi="Wingdings"/>
                <w:sz w:val="22"/>
                <w:szCs w:val="22"/>
              </w:rPr>
              <w:t></w:t>
            </w:r>
            <w:r>
              <w:rPr>
                <w:sz w:val="22"/>
                <w:szCs w:val="22"/>
              </w:rPr>
              <w:t xml:space="preserve"> </w:t>
            </w:r>
            <w:r w:rsidRPr="007F5D57">
              <w:rPr>
                <w:color w:val="FF0000"/>
                <w:sz w:val="22"/>
                <w:szCs w:val="22"/>
              </w:rPr>
              <w:t xml:space="preserve">2 </w:t>
            </w:r>
            <w:r w:rsidRPr="007F5D57">
              <w:rPr>
                <w:rFonts w:ascii="Wingdings" w:hAnsi="Wingdings"/>
                <w:color w:val="FF0000"/>
                <w:sz w:val="22"/>
                <w:szCs w:val="22"/>
              </w:rPr>
              <w:t></w:t>
            </w:r>
            <w:r w:rsidRPr="007F5D57">
              <w:rPr>
                <w:color w:val="FF0000"/>
                <w:sz w:val="22"/>
                <w:szCs w:val="22"/>
              </w:rPr>
              <w:t xml:space="preserve"> 3</w:t>
            </w:r>
            <w:r>
              <w:rPr>
                <w:sz w:val="22"/>
                <w:szCs w:val="22"/>
              </w:rPr>
              <w:t xml:space="preserve"> </w:t>
            </w:r>
            <w:r>
              <w:rPr>
                <w:rFonts w:ascii="Wingdings" w:hAnsi="Wingdings"/>
                <w:sz w:val="22"/>
                <w:szCs w:val="22"/>
              </w:rPr>
              <w:t></w:t>
            </w:r>
            <w:r>
              <w:rPr>
                <w:sz w:val="22"/>
                <w:szCs w:val="22"/>
              </w:rPr>
              <w:t xml:space="preserve"> </w:t>
            </w:r>
            <w:proofErr w:type="gramStart"/>
            <w:r>
              <w:rPr>
                <w:sz w:val="22"/>
                <w:szCs w:val="22"/>
              </w:rPr>
              <w:t xml:space="preserve">x  </w:t>
            </w:r>
            <w:r>
              <w:rPr>
                <w:rFonts w:ascii="Wingdings" w:hAnsi="Wingdings"/>
                <w:sz w:val="22"/>
                <w:szCs w:val="22"/>
              </w:rPr>
              <w:t></w:t>
            </w:r>
            <w:proofErr w:type="gramEnd"/>
          </w:p>
          <w:p w14:paraId="7676B948" w14:textId="77777777" w:rsidR="007F5D57" w:rsidRDefault="007F5D57" w:rsidP="007F5D57">
            <w:pPr>
              <w:ind w:left="720"/>
              <w:rPr>
                <w:sz w:val="22"/>
                <w:szCs w:val="22"/>
              </w:rPr>
            </w:pPr>
            <w:r>
              <w:rPr>
                <w:sz w:val="22"/>
                <w:szCs w:val="22"/>
              </w:rPr>
              <w:t xml:space="preserve">18y = </w:t>
            </w:r>
            <w:r w:rsidRPr="007F5D57">
              <w:rPr>
                <w:color w:val="FF0000"/>
                <w:sz w:val="22"/>
                <w:szCs w:val="22"/>
              </w:rPr>
              <w:t xml:space="preserve">2 </w:t>
            </w:r>
            <w:r w:rsidRPr="007F5D57">
              <w:rPr>
                <w:rFonts w:ascii="Wingdings" w:hAnsi="Wingdings"/>
                <w:color w:val="FF0000"/>
                <w:sz w:val="22"/>
                <w:szCs w:val="22"/>
              </w:rPr>
              <w:t></w:t>
            </w:r>
            <w:r w:rsidRPr="007F5D57">
              <w:rPr>
                <w:color w:val="FF0000"/>
                <w:sz w:val="22"/>
                <w:szCs w:val="22"/>
              </w:rPr>
              <w:t xml:space="preserve"> 3</w:t>
            </w:r>
            <w:r>
              <w:rPr>
                <w:sz w:val="22"/>
                <w:szCs w:val="22"/>
              </w:rPr>
              <w:t xml:space="preserve"> </w:t>
            </w:r>
            <w:r>
              <w:rPr>
                <w:rFonts w:ascii="Wingdings" w:hAnsi="Wingdings"/>
                <w:sz w:val="22"/>
                <w:szCs w:val="22"/>
              </w:rPr>
              <w:t></w:t>
            </w:r>
            <w:r>
              <w:rPr>
                <w:sz w:val="22"/>
                <w:szCs w:val="22"/>
              </w:rPr>
              <w:t xml:space="preserve"> 3 </w:t>
            </w:r>
            <w:r>
              <w:rPr>
                <w:rFonts w:ascii="Wingdings" w:hAnsi="Wingdings"/>
                <w:sz w:val="22"/>
                <w:szCs w:val="22"/>
              </w:rPr>
              <w:t></w:t>
            </w:r>
            <w:r>
              <w:rPr>
                <w:sz w:val="22"/>
                <w:szCs w:val="22"/>
              </w:rPr>
              <w:t xml:space="preserve"> y</w:t>
            </w:r>
          </w:p>
          <w:p w14:paraId="43AF0401" w14:textId="77777777" w:rsidR="00886339" w:rsidRPr="00886339" w:rsidRDefault="00886339" w:rsidP="00A81B49">
            <w:pPr>
              <w:jc w:val="both"/>
              <w:rPr>
                <w:sz w:val="22"/>
                <w:szCs w:val="22"/>
              </w:rPr>
            </w:pPr>
          </w:p>
        </w:tc>
        <w:tc>
          <w:tcPr>
            <w:tcW w:w="4776" w:type="dxa"/>
            <w:gridSpan w:val="4"/>
            <w:tcBorders>
              <w:top w:val="nil"/>
            </w:tcBorders>
            <w:shd w:val="clear" w:color="auto" w:fill="EAF1DD" w:themeFill="accent3" w:themeFillTint="33"/>
          </w:tcPr>
          <w:p w14:paraId="2C397627" w14:textId="77777777" w:rsidR="007F5D57" w:rsidRDefault="007F5D57" w:rsidP="00886339">
            <w:pPr>
              <w:rPr>
                <w:sz w:val="22"/>
                <w:szCs w:val="22"/>
              </w:rPr>
            </w:pPr>
            <w:r>
              <w:rPr>
                <w:sz w:val="22"/>
                <w:szCs w:val="22"/>
              </w:rPr>
              <w:t>Step 2: Place the common factor outside the parenthesis</w:t>
            </w:r>
          </w:p>
          <w:p w14:paraId="33767D33" w14:textId="77777777" w:rsidR="007F5D57" w:rsidRDefault="007F5D57" w:rsidP="00886339">
            <w:pPr>
              <w:rPr>
                <w:sz w:val="22"/>
                <w:szCs w:val="22"/>
              </w:rPr>
            </w:pPr>
            <w:proofErr w:type="gramStart"/>
            <w:r>
              <w:rPr>
                <w:sz w:val="22"/>
                <w:szCs w:val="22"/>
              </w:rPr>
              <w:t>and</w:t>
            </w:r>
            <w:proofErr w:type="gramEnd"/>
            <w:r>
              <w:rPr>
                <w:sz w:val="22"/>
                <w:szCs w:val="22"/>
              </w:rPr>
              <w:t xml:space="preserve"> calculate the remaining factors.</w:t>
            </w:r>
          </w:p>
          <w:p w14:paraId="63ADEEDB" w14:textId="77777777" w:rsidR="007F5D57" w:rsidRDefault="007F5D57" w:rsidP="007F5D57">
            <w:pPr>
              <w:ind w:left="720"/>
              <w:rPr>
                <w:sz w:val="22"/>
                <w:szCs w:val="22"/>
              </w:rPr>
            </w:pPr>
          </w:p>
          <w:p w14:paraId="22B145E4" w14:textId="77777777" w:rsidR="007F5D57" w:rsidRDefault="007F5D57" w:rsidP="007F5D57">
            <w:pPr>
              <w:jc w:val="center"/>
              <w:rPr>
                <w:sz w:val="22"/>
                <w:szCs w:val="22"/>
              </w:rPr>
            </w:pPr>
            <w:r>
              <w:rPr>
                <w:sz w:val="22"/>
                <w:szCs w:val="22"/>
              </w:rPr>
              <w:t xml:space="preserve">6 </w:t>
            </w:r>
            <w:proofErr w:type="gramStart"/>
            <w:r>
              <w:rPr>
                <w:sz w:val="22"/>
                <w:szCs w:val="22"/>
              </w:rPr>
              <w:t>( 2</w:t>
            </w:r>
            <w:proofErr w:type="gramEnd"/>
            <w:r>
              <w:rPr>
                <w:sz w:val="22"/>
                <w:szCs w:val="22"/>
              </w:rPr>
              <w:t xml:space="preserve"> </w:t>
            </w:r>
            <w:r>
              <w:rPr>
                <w:rFonts w:ascii="Wingdings" w:hAnsi="Wingdings"/>
                <w:sz w:val="22"/>
                <w:szCs w:val="22"/>
              </w:rPr>
              <w:t></w:t>
            </w:r>
            <w:r>
              <w:rPr>
                <w:sz w:val="22"/>
                <w:szCs w:val="22"/>
              </w:rPr>
              <w:t xml:space="preserve"> 2 </w:t>
            </w:r>
            <w:r>
              <w:rPr>
                <w:rFonts w:ascii="Wingdings" w:hAnsi="Wingdings"/>
                <w:sz w:val="22"/>
                <w:szCs w:val="22"/>
              </w:rPr>
              <w:t></w:t>
            </w:r>
            <w:r>
              <w:rPr>
                <w:sz w:val="22"/>
                <w:szCs w:val="22"/>
              </w:rPr>
              <w:t xml:space="preserve"> x  + 3 </w:t>
            </w:r>
            <w:r>
              <w:rPr>
                <w:rFonts w:ascii="Wingdings" w:hAnsi="Wingdings"/>
                <w:sz w:val="22"/>
                <w:szCs w:val="22"/>
              </w:rPr>
              <w:t></w:t>
            </w:r>
            <w:r>
              <w:rPr>
                <w:sz w:val="22"/>
                <w:szCs w:val="22"/>
              </w:rPr>
              <w:t xml:space="preserve"> y)</w:t>
            </w:r>
          </w:p>
          <w:p w14:paraId="05D2F8C0" w14:textId="77777777" w:rsidR="007F5D57" w:rsidRDefault="007F5D57" w:rsidP="007F5D57">
            <w:pPr>
              <w:jc w:val="center"/>
              <w:rPr>
                <w:sz w:val="22"/>
                <w:szCs w:val="22"/>
              </w:rPr>
            </w:pPr>
          </w:p>
          <w:p w14:paraId="099D84B7" w14:textId="77777777" w:rsidR="00886339" w:rsidRPr="00886339" w:rsidRDefault="007F5D57" w:rsidP="007F5D57">
            <w:pPr>
              <w:jc w:val="center"/>
              <w:rPr>
                <w:sz w:val="22"/>
                <w:szCs w:val="22"/>
              </w:rPr>
            </w:pPr>
            <w:r>
              <w:rPr>
                <w:sz w:val="22"/>
                <w:szCs w:val="22"/>
              </w:rPr>
              <w:t>6 (4x + 3y)</w:t>
            </w:r>
          </w:p>
        </w:tc>
        <w:tc>
          <w:tcPr>
            <w:tcW w:w="4776" w:type="dxa"/>
            <w:gridSpan w:val="3"/>
            <w:tcBorders>
              <w:top w:val="nil"/>
            </w:tcBorders>
            <w:shd w:val="clear" w:color="auto" w:fill="EAF1DD" w:themeFill="accent3" w:themeFillTint="33"/>
          </w:tcPr>
          <w:p w14:paraId="7AF92556" w14:textId="77777777" w:rsidR="00AB161C" w:rsidRDefault="00AB161C" w:rsidP="00886339">
            <w:pPr>
              <w:rPr>
                <w:sz w:val="22"/>
                <w:szCs w:val="22"/>
              </w:rPr>
            </w:pPr>
            <w:r>
              <w:rPr>
                <w:sz w:val="22"/>
                <w:szCs w:val="22"/>
              </w:rPr>
              <w:t>Step 3: Identify expressions are equivalent.</w:t>
            </w:r>
          </w:p>
          <w:p w14:paraId="431A51AC" w14:textId="77777777" w:rsidR="00AB161C" w:rsidRDefault="00AB161C" w:rsidP="00886339">
            <w:pPr>
              <w:rPr>
                <w:sz w:val="22"/>
                <w:szCs w:val="22"/>
              </w:rPr>
            </w:pPr>
          </w:p>
          <w:p w14:paraId="63BC1005" w14:textId="77777777" w:rsidR="00AB161C" w:rsidRDefault="00AB161C" w:rsidP="00AB161C">
            <w:pPr>
              <w:jc w:val="center"/>
              <w:rPr>
                <w:sz w:val="22"/>
                <w:szCs w:val="22"/>
              </w:rPr>
            </w:pPr>
            <w:r>
              <w:rPr>
                <w:sz w:val="22"/>
                <w:szCs w:val="22"/>
              </w:rPr>
              <w:t xml:space="preserve">6 </w:t>
            </w:r>
            <w:proofErr w:type="gramStart"/>
            <w:r>
              <w:rPr>
                <w:sz w:val="22"/>
                <w:szCs w:val="22"/>
              </w:rPr>
              <w:t>( 2</w:t>
            </w:r>
            <w:proofErr w:type="gramEnd"/>
            <w:r>
              <w:rPr>
                <w:sz w:val="22"/>
                <w:szCs w:val="22"/>
              </w:rPr>
              <w:t xml:space="preserve"> </w:t>
            </w:r>
            <w:r>
              <w:rPr>
                <w:rFonts w:ascii="Wingdings" w:hAnsi="Wingdings"/>
                <w:sz w:val="22"/>
                <w:szCs w:val="22"/>
              </w:rPr>
              <w:t></w:t>
            </w:r>
            <w:r>
              <w:rPr>
                <w:sz w:val="22"/>
                <w:szCs w:val="22"/>
              </w:rPr>
              <w:t xml:space="preserve"> 2 </w:t>
            </w:r>
            <w:r>
              <w:rPr>
                <w:rFonts w:ascii="Wingdings" w:hAnsi="Wingdings"/>
                <w:sz w:val="22"/>
                <w:szCs w:val="22"/>
              </w:rPr>
              <w:t></w:t>
            </w:r>
            <w:r>
              <w:rPr>
                <w:sz w:val="22"/>
                <w:szCs w:val="22"/>
              </w:rPr>
              <w:t xml:space="preserve"> x  + 3 </w:t>
            </w:r>
            <w:r>
              <w:rPr>
                <w:rFonts w:ascii="Wingdings" w:hAnsi="Wingdings"/>
                <w:sz w:val="22"/>
                <w:szCs w:val="22"/>
              </w:rPr>
              <w:t></w:t>
            </w:r>
            <w:r>
              <w:rPr>
                <w:sz w:val="22"/>
                <w:szCs w:val="22"/>
              </w:rPr>
              <w:t xml:space="preserve"> y) = 6 (4x + 3y)</w:t>
            </w:r>
          </w:p>
          <w:p w14:paraId="40BF762B" w14:textId="77777777" w:rsidR="00AB161C" w:rsidRDefault="00AB161C" w:rsidP="00AB161C">
            <w:pPr>
              <w:jc w:val="center"/>
              <w:rPr>
                <w:sz w:val="22"/>
                <w:szCs w:val="22"/>
              </w:rPr>
            </w:pPr>
            <w:r>
              <w:rPr>
                <w:sz w:val="22"/>
                <w:szCs w:val="22"/>
              </w:rPr>
              <w:t xml:space="preserve"> </w:t>
            </w:r>
          </w:p>
          <w:p w14:paraId="0C252E1C" w14:textId="77777777" w:rsidR="00AB161C" w:rsidRDefault="00AB161C" w:rsidP="00AB161C">
            <w:pPr>
              <w:jc w:val="center"/>
              <w:rPr>
                <w:sz w:val="22"/>
                <w:szCs w:val="22"/>
              </w:rPr>
            </w:pPr>
            <w:r>
              <w:rPr>
                <w:sz w:val="22"/>
                <w:szCs w:val="22"/>
              </w:rPr>
              <w:t>6 (4x + 3y) = 24x + 18y</w:t>
            </w:r>
          </w:p>
          <w:p w14:paraId="09669D86" w14:textId="77777777" w:rsidR="00886339" w:rsidRPr="00886339" w:rsidRDefault="00886339" w:rsidP="00886339">
            <w:pPr>
              <w:rPr>
                <w:sz w:val="22"/>
                <w:szCs w:val="22"/>
              </w:rPr>
            </w:pPr>
          </w:p>
        </w:tc>
      </w:tr>
      <w:tr w:rsidR="00557786" w14:paraId="3DBBAB87" w14:textId="77777777">
        <w:trPr>
          <w:trHeight w:val="1366"/>
        </w:trPr>
        <w:tc>
          <w:tcPr>
            <w:tcW w:w="14328" w:type="dxa"/>
            <w:gridSpan w:val="9"/>
            <w:shd w:val="clear" w:color="auto" w:fill="DDD9C3" w:themeFill="background2" w:themeFillShade="E6"/>
          </w:tcPr>
          <w:p w14:paraId="1C08A77B" w14:textId="77777777" w:rsidR="00F80E9A" w:rsidRDefault="00557786" w:rsidP="00F77476">
            <w:pPr>
              <w:jc w:val="center"/>
              <w:rPr>
                <w:b/>
                <w:sz w:val="22"/>
                <w:szCs w:val="22"/>
              </w:rPr>
            </w:pPr>
            <w:r w:rsidRPr="00350990">
              <w:rPr>
                <w:b/>
                <w:sz w:val="22"/>
                <w:szCs w:val="22"/>
              </w:rPr>
              <w:t xml:space="preserve">Using the Properties of Operations to </w:t>
            </w:r>
            <w:r w:rsidR="00350990" w:rsidRPr="00350990">
              <w:rPr>
                <w:b/>
                <w:sz w:val="22"/>
                <w:szCs w:val="22"/>
              </w:rPr>
              <w:t>Justify y + y + y = 3y</w:t>
            </w:r>
          </w:p>
          <w:p w14:paraId="130DCAEA" w14:textId="77777777" w:rsidR="00350990" w:rsidRPr="00350990" w:rsidRDefault="00350990" w:rsidP="00F77476">
            <w:pPr>
              <w:jc w:val="center"/>
              <w:rPr>
                <w:b/>
                <w:sz w:val="22"/>
                <w:szCs w:val="22"/>
              </w:rPr>
            </w:pPr>
          </w:p>
          <w:p w14:paraId="132E3373" w14:textId="77777777" w:rsidR="00C24921" w:rsidRDefault="00350990" w:rsidP="00350990">
            <w:pPr>
              <w:jc w:val="center"/>
              <w:rPr>
                <w:sz w:val="22"/>
                <w:szCs w:val="22"/>
              </w:rPr>
            </w:pPr>
            <w:r>
              <w:rPr>
                <w:sz w:val="22"/>
                <w:szCs w:val="22"/>
              </w:rPr>
              <w:t>There are several ways to think about this.  In the most simplistic way, one y plus</w:t>
            </w:r>
            <w:r w:rsidR="007C0E86">
              <w:rPr>
                <w:sz w:val="22"/>
                <w:szCs w:val="22"/>
              </w:rPr>
              <w:t xml:space="preserve"> one y plus one y equal</w:t>
            </w:r>
            <w:r w:rsidR="007E2BE3">
              <w:rPr>
                <w:sz w:val="22"/>
                <w:szCs w:val="22"/>
              </w:rPr>
              <w:t>s</w:t>
            </w:r>
            <w:r w:rsidR="007C0E86">
              <w:rPr>
                <w:sz w:val="22"/>
                <w:szCs w:val="22"/>
              </w:rPr>
              <w:t xml:space="preserve"> 3 y’s.  In essence, there is an implied “1” before each y.  </w:t>
            </w:r>
            <w:r w:rsidR="00714E16">
              <w:rPr>
                <w:sz w:val="22"/>
                <w:szCs w:val="22"/>
              </w:rPr>
              <w:t xml:space="preserve">This equation </w:t>
            </w:r>
            <w:r w:rsidR="007E2BE3">
              <w:rPr>
                <w:sz w:val="22"/>
                <w:szCs w:val="22"/>
              </w:rPr>
              <w:t xml:space="preserve">reads 1y + 1y + 1y = 3y, which </w:t>
            </w:r>
            <w:r w:rsidR="00714E16">
              <w:rPr>
                <w:sz w:val="22"/>
                <w:szCs w:val="22"/>
              </w:rPr>
              <w:t>certainly help</w:t>
            </w:r>
            <w:r w:rsidR="007E2BE3">
              <w:rPr>
                <w:sz w:val="22"/>
                <w:szCs w:val="22"/>
              </w:rPr>
              <w:t xml:space="preserve">s </w:t>
            </w:r>
            <w:r w:rsidR="00714E16">
              <w:rPr>
                <w:sz w:val="22"/>
                <w:szCs w:val="22"/>
              </w:rPr>
              <w:t xml:space="preserve">students make sense of the equivalence between the two expressions.  It can also be reasoned using the </w:t>
            </w:r>
            <w:r w:rsidR="00F92BB3">
              <w:rPr>
                <w:sz w:val="22"/>
                <w:szCs w:val="22"/>
              </w:rPr>
              <w:t>D</w:t>
            </w:r>
            <w:r w:rsidR="00714E16">
              <w:rPr>
                <w:sz w:val="22"/>
                <w:szCs w:val="22"/>
              </w:rPr>
              <w:t>istributive</w:t>
            </w:r>
            <w:r w:rsidR="007E2BE3">
              <w:rPr>
                <w:sz w:val="22"/>
                <w:szCs w:val="22"/>
              </w:rPr>
              <w:t xml:space="preserve"> and </w:t>
            </w:r>
            <w:r w:rsidR="00F92BB3">
              <w:rPr>
                <w:sz w:val="22"/>
                <w:szCs w:val="22"/>
              </w:rPr>
              <w:t>C</w:t>
            </w:r>
            <w:r w:rsidR="007E2BE3">
              <w:rPr>
                <w:sz w:val="22"/>
                <w:szCs w:val="22"/>
              </w:rPr>
              <w:t xml:space="preserve">ommutative </w:t>
            </w:r>
            <w:r w:rsidR="00F92BB3">
              <w:rPr>
                <w:sz w:val="22"/>
                <w:szCs w:val="22"/>
              </w:rPr>
              <w:t>P</w:t>
            </w:r>
            <w:r w:rsidR="007E2BE3">
              <w:rPr>
                <w:sz w:val="22"/>
                <w:szCs w:val="22"/>
              </w:rPr>
              <w:t xml:space="preserve">roperties and the </w:t>
            </w:r>
            <w:r w:rsidR="00F92BB3">
              <w:rPr>
                <w:sz w:val="22"/>
                <w:szCs w:val="22"/>
              </w:rPr>
              <w:t>M</w:t>
            </w:r>
            <w:r w:rsidR="007E2BE3">
              <w:rPr>
                <w:sz w:val="22"/>
                <w:szCs w:val="22"/>
              </w:rPr>
              <w:t xml:space="preserve">ultiplicative </w:t>
            </w:r>
            <w:r w:rsidR="00F92BB3">
              <w:rPr>
                <w:sz w:val="22"/>
                <w:szCs w:val="22"/>
              </w:rPr>
              <w:t>I</w:t>
            </w:r>
            <w:r w:rsidR="007E2BE3">
              <w:rPr>
                <w:sz w:val="22"/>
                <w:szCs w:val="22"/>
              </w:rPr>
              <w:t>dentity (any number times 1 is that number).</w:t>
            </w:r>
          </w:p>
          <w:p w14:paraId="6E787E58" w14:textId="77777777" w:rsidR="00C24921" w:rsidRDefault="00C24921" w:rsidP="00350990">
            <w:pPr>
              <w:jc w:val="center"/>
              <w:rPr>
                <w:sz w:val="22"/>
                <w:szCs w:val="22"/>
              </w:rPr>
            </w:pPr>
          </w:p>
          <w:p w14:paraId="1F93DF52" w14:textId="77777777" w:rsidR="00C24921" w:rsidRPr="00F92BB3" w:rsidRDefault="00F92BB3" w:rsidP="002115ED">
            <w:pPr>
              <w:ind w:left="3600"/>
              <w:rPr>
                <w:b/>
                <w:i/>
                <w:sz w:val="22"/>
                <w:szCs w:val="22"/>
              </w:rPr>
            </w:pPr>
            <w:r w:rsidRPr="00F92BB3">
              <w:rPr>
                <w:b/>
                <w:i/>
                <w:sz w:val="22"/>
                <w:szCs w:val="22"/>
              </w:rPr>
              <w:t>First, u</w:t>
            </w:r>
            <w:r w:rsidR="00C24921" w:rsidRPr="00F92BB3">
              <w:rPr>
                <w:b/>
                <w:i/>
                <w:sz w:val="22"/>
                <w:szCs w:val="22"/>
              </w:rPr>
              <w:t xml:space="preserve">se the Multiplicative Identity to rewrite the expression:  </w:t>
            </w:r>
            <w:r w:rsidR="00C24921" w:rsidRPr="00F92BB3">
              <w:rPr>
                <w:b/>
                <w:i/>
                <w:color w:val="663300"/>
                <w:sz w:val="22"/>
                <w:szCs w:val="22"/>
              </w:rPr>
              <w:t xml:space="preserve">y + y + y = y </w:t>
            </w:r>
            <w:r w:rsidR="00C24921" w:rsidRPr="00F92BB3">
              <w:rPr>
                <w:rFonts w:ascii="Wingdings" w:hAnsi="Wingdings"/>
                <w:b/>
                <w:i/>
                <w:color w:val="663300"/>
                <w:sz w:val="22"/>
                <w:szCs w:val="22"/>
              </w:rPr>
              <w:t></w:t>
            </w:r>
            <w:r w:rsidR="00C24921" w:rsidRPr="00F92BB3">
              <w:rPr>
                <w:b/>
                <w:i/>
                <w:color w:val="663300"/>
                <w:sz w:val="22"/>
                <w:szCs w:val="22"/>
              </w:rPr>
              <w:t xml:space="preserve"> 1 + y </w:t>
            </w:r>
            <w:r w:rsidR="00C24921" w:rsidRPr="00F92BB3">
              <w:rPr>
                <w:rFonts w:ascii="Wingdings" w:hAnsi="Wingdings"/>
                <w:b/>
                <w:i/>
                <w:color w:val="663300"/>
                <w:sz w:val="22"/>
                <w:szCs w:val="22"/>
              </w:rPr>
              <w:t></w:t>
            </w:r>
            <w:r w:rsidR="00C24921" w:rsidRPr="00F92BB3">
              <w:rPr>
                <w:b/>
                <w:i/>
                <w:color w:val="663300"/>
                <w:sz w:val="22"/>
                <w:szCs w:val="22"/>
              </w:rPr>
              <w:t xml:space="preserve"> 1 + y </w:t>
            </w:r>
            <w:r w:rsidR="00C24921" w:rsidRPr="00F92BB3">
              <w:rPr>
                <w:rFonts w:ascii="Wingdings" w:hAnsi="Wingdings"/>
                <w:b/>
                <w:i/>
                <w:color w:val="663300"/>
                <w:sz w:val="22"/>
                <w:szCs w:val="22"/>
              </w:rPr>
              <w:t></w:t>
            </w:r>
            <w:r w:rsidR="00C24921" w:rsidRPr="00F92BB3">
              <w:rPr>
                <w:b/>
                <w:i/>
                <w:color w:val="663300"/>
                <w:sz w:val="22"/>
                <w:szCs w:val="22"/>
              </w:rPr>
              <w:t xml:space="preserve"> 1</w:t>
            </w:r>
          </w:p>
          <w:p w14:paraId="06EB0F41" w14:textId="77777777" w:rsidR="00C24921" w:rsidRPr="00F92BB3" w:rsidRDefault="00C24921" w:rsidP="002115ED">
            <w:pPr>
              <w:ind w:left="3600"/>
              <w:rPr>
                <w:b/>
                <w:i/>
                <w:sz w:val="22"/>
                <w:szCs w:val="22"/>
              </w:rPr>
            </w:pPr>
          </w:p>
          <w:p w14:paraId="02B4E884" w14:textId="77777777" w:rsidR="00C24921" w:rsidRPr="00F92BB3" w:rsidRDefault="00F92BB3" w:rsidP="002115ED">
            <w:pPr>
              <w:ind w:left="3600"/>
              <w:rPr>
                <w:b/>
                <w:i/>
                <w:sz w:val="22"/>
                <w:szCs w:val="22"/>
              </w:rPr>
            </w:pPr>
            <w:r w:rsidRPr="00F92BB3">
              <w:rPr>
                <w:b/>
                <w:i/>
                <w:sz w:val="22"/>
                <w:szCs w:val="22"/>
              </w:rPr>
              <w:t>Next, u</w:t>
            </w:r>
            <w:r w:rsidR="00C24921" w:rsidRPr="00F92BB3">
              <w:rPr>
                <w:b/>
                <w:i/>
                <w:sz w:val="22"/>
                <w:szCs w:val="22"/>
              </w:rPr>
              <w:t xml:space="preserve">se the Distributive Property to rearrange the factors: </w:t>
            </w:r>
            <w:r w:rsidR="00C24921" w:rsidRPr="00F92BB3">
              <w:rPr>
                <w:b/>
                <w:i/>
                <w:color w:val="663300"/>
                <w:sz w:val="22"/>
                <w:szCs w:val="22"/>
              </w:rPr>
              <w:t xml:space="preserve">y </w:t>
            </w:r>
            <w:r w:rsidR="00C24921" w:rsidRPr="00F92BB3">
              <w:rPr>
                <w:rFonts w:ascii="Wingdings" w:hAnsi="Wingdings"/>
                <w:b/>
                <w:i/>
                <w:color w:val="663300"/>
                <w:sz w:val="22"/>
                <w:szCs w:val="22"/>
              </w:rPr>
              <w:t></w:t>
            </w:r>
            <w:r w:rsidR="00C24921" w:rsidRPr="00F92BB3">
              <w:rPr>
                <w:b/>
                <w:i/>
                <w:color w:val="663300"/>
                <w:sz w:val="22"/>
                <w:szCs w:val="22"/>
              </w:rPr>
              <w:t xml:space="preserve"> 1 + y </w:t>
            </w:r>
            <w:r w:rsidR="00C24921" w:rsidRPr="00F92BB3">
              <w:rPr>
                <w:rFonts w:ascii="Wingdings" w:hAnsi="Wingdings"/>
                <w:b/>
                <w:i/>
                <w:color w:val="663300"/>
                <w:sz w:val="22"/>
                <w:szCs w:val="22"/>
              </w:rPr>
              <w:t></w:t>
            </w:r>
            <w:r w:rsidR="00C24921" w:rsidRPr="00F92BB3">
              <w:rPr>
                <w:b/>
                <w:i/>
                <w:color w:val="663300"/>
                <w:sz w:val="22"/>
                <w:szCs w:val="22"/>
              </w:rPr>
              <w:t xml:space="preserve"> 1 + y </w:t>
            </w:r>
            <w:r w:rsidR="00C24921" w:rsidRPr="00F92BB3">
              <w:rPr>
                <w:rFonts w:ascii="Wingdings" w:hAnsi="Wingdings"/>
                <w:b/>
                <w:i/>
                <w:color w:val="663300"/>
                <w:sz w:val="22"/>
                <w:szCs w:val="22"/>
              </w:rPr>
              <w:t></w:t>
            </w:r>
            <w:r w:rsidR="00C24921" w:rsidRPr="00F92BB3">
              <w:rPr>
                <w:b/>
                <w:i/>
                <w:color w:val="663300"/>
                <w:sz w:val="22"/>
                <w:szCs w:val="22"/>
              </w:rPr>
              <w:t xml:space="preserve"> 1 = </w:t>
            </w:r>
            <w:proofErr w:type="gramStart"/>
            <w:r w:rsidR="00C24921" w:rsidRPr="00F92BB3">
              <w:rPr>
                <w:b/>
                <w:i/>
                <w:color w:val="663300"/>
                <w:sz w:val="22"/>
                <w:szCs w:val="22"/>
              </w:rPr>
              <w:t>y(</w:t>
            </w:r>
            <w:proofErr w:type="gramEnd"/>
            <w:r w:rsidR="00C24921" w:rsidRPr="00F92BB3">
              <w:rPr>
                <w:b/>
                <w:i/>
                <w:color w:val="663300"/>
                <w:sz w:val="22"/>
                <w:szCs w:val="22"/>
              </w:rPr>
              <w:t>1 + 1 + 1 )</w:t>
            </w:r>
          </w:p>
          <w:p w14:paraId="7148B065" w14:textId="77777777" w:rsidR="00F92BB3" w:rsidRPr="002115ED" w:rsidRDefault="00C24921" w:rsidP="002115ED">
            <w:pPr>
              <w:ind w:left="4320"/>
              <w:rPr>
                <w:i/>
                <w:sz w:val="22"/>
                <w:szCs w:val="22"/>
              </w:rPr>
            </w:pPr>
            <w:r w:rsidRPr="002115ED">
              <w:rPr>
                <w:i/>
                <w:sz w:val="22"/>
                <w:szCs w:val="22"/>
              </w:rPr>
              <w:t>(Note: You</w:t>
            </w:r>
            <w:r w:rsidR="00F92BB3" w:rsidRPr="002115ED">
              <w:rPr>
                <w:i/>
                <w:sz w:val="22"/>
                <w:szCs w:val="22"/>
              </w:rPr>
              <w:t xml:space="preserve"> may also distribute the 1 instead of the y as in 1</w:t>
            </w:r>
            <w:proofErr w:type="gramStart"/>
            <w:r w:rsidR="00F92BB3" w:rsidRPr="002115ED">
              <w:rPr>
                <w:i/>
                <w:sz w:val="22"/>
                <w:szCs w:val="22"/>
              </w:rPr>
              <w:t>( y</w:t>
            </w:r>
            <w:proofErr w:type="gramEnd"/>
            <w:r w:rsidR="00F92BB3" w:rsidRPr="002115ED">
              <w:rPr>
                <w:i/>
                <w:sz w:val="22"/>
                <w:szCs w:val="22"/>
              </w:rPr>
              <w:t xml:space="preserve"> + y + y)</w:t>
            </w:r>
          </w:p>
          <w:p w14:paraId="0CA4057D" w14:textId="77777777" w:rsidR="00F92BB3" w:rsidRPr="00F92BB3" w:rsidRDefault="00F92BB3" w:rsidP="002115ED">
            <w:pPr>
              <w:ind w:left="3600"/>
              <w:rPr>
                <w:b/>
                <w:i/>
                <w:sz w:val="22"/>
                <w:szCs w:val="22"/>
              </w:rPr>
            </w:pPr>
          </w:p>
          <w:p w14:paraId="0B733B18" w14:textId="77777777" w:rsidR="00F92BB3" w:rsidRPr="00F92BB3" w:rsidRDefault="00F92BB3" w:rsidP="002115ED">
            <w:pPr>
              <w:ind w:left="3600"/>
              <w:rPr>
                <w:b/>
                <w:i/>
                <w:sz w:val="22"/>
                <w:szCs w:val="22"/>
              </w:rPr>
            </w:pPr>
            <w:r w:rsidRPr="00F92BB3">
              <w:rPr>
                <w:b/>
                <w:i/>
                <w:sz w:val="22"/>
                <w:szCs w:val="22"/>
              </w:rPr>
              <w:t xml:space="preserve">Then, complete the computation on the Distributive Property: </w:t>
            </w:r>
            <w:proofErr w:type="gramStart"/>
            <w:r w:rsidRPr="00F92BB3">
              <w:rPr>
                <w:b/>
                <w:i/>
                <w:color w:val="663300"/>
                <w:sz w:val="22"/>
                <w:szCs w:val="22"/>
              </w:rPr>
              <w:t>y(</w:t>
            </w:r>
            <w:proofErr w:type="gramEnd"/>
            <w:r w:rsidRPr="00F92BB3">
              <w:rPr>
                <w:b/>
                <w:i/>
                <w:color w:val="663300"/>
                <w:sz w:val="22"/>
                <w:szCs w:val="22"/>
              </w:rPr>
              <w:t xml:space="preserve">1 + 1 + 1 ) = y </w:t>
            </w:r>
            <w:r w:rsidRPr="00F92BB3">
              <w:rPr>
                <w:rFonts w:ascii="Wingdings" w:hAnsi="Wingdings"/>
                <w:b/>
                <w:i/>
                <w:color w:val="663300"/>
                <w:sz w:val="22"/>
                <w:szCs w:val="22"/>
              </w:rPr>
              <w:t></w:t>
            </w:r>
            <w:r w:rsidRPr="00F92BB3">
              <w:rPr>
                <w:b/>
                <w:i/>
                <w:color w:val="663300"/>
                <w:sz w:val="22"/>
                <w:szCs w:val="22"/>
              </w:rPr>
              <w:t xml:space="preserve"> 3</w:t>
            </w:r>
          </w:p>
          <w:p w14:paraId="5EAEC169" w14:textId="77777777" w:rsidR="00F92BB3" w:rsidRPr="00F92BB3" w:rsidRDefault="00F92BB3" w:rsidP="002115ED">
            <w:pPr>
              <w:ind w:left="3600"/>
              <w:rPr>
                <w:b/>
                <w:i/>
                <w:sz w:val="22"/>
                <w:szCs w:val="22"/>
              </w:rPr>
            </w:pPr>
          </w:p>
          <w:p w14:paraId="713ED419" w14:textId="77777777" w:rsidR="00C24921" w:rsidRPr="00F92BB3" w:rsidRDefault="00F92BB3" w:rsidP="002115ED">
            <w:pPr>
              <w:ind w:left="3600"/>
              <w:rPr>
                <w:b/>
                <w:i/>
                <w:sz w:val="22"/>
                <w:szCs w:val="22"/>
              </w:rPr>
            </w:pPr>
            <w:r w:rsidRPr="00F92BB3">
              <w:rPr>
                <w:b/>
                <w:i/>
                <w:sz w:val="22"/>
                <w:szCs w:val="22"/>
              </w:rPr>
              <w:t xml:space="preserve">Finally, use the Commutative Property to change the order of the factors: </w:t>
            </w:r>
            <w:r w:rsidRPr="00F92BB3">
              <w:rPr>
                <w:b/>
                <w:i/>
                <w:color w:val="663300"/>
                <w:sz w:val="22"/>
                <w:szCs w:val="22"/>
              </w:rPr>
              <w:t xml:space="preserve">y </w:t>
            </w:r>
            <w:r w:rsidRPr="00F92BB3">
              <w:rPr>
                <w:rFonts w:ascii="Wingdings" w:hAnsi="Wingdings"/>
                <w:b/>
                <w:i/>
                <w:color w:val="663300"/>
                <w:sz w:val="22"/>
                <w:szCs w:val="22"/>
              </w:rPr>
              <w:t></w:t>
            </w:r>
            <w:r w:rsidRPr="00F92BB3">
              <w:rPr>
                <w:b/>
                <w:i/>
                <w:color w:val="663300"/>
                <w:sz w:val="22"/>
                <w:szCs w:val="22"/>
              </w:rPr>
              <w:t xml:space="preserve"> 3 = 3y</w:t>
            </w:r>
          </w:p>
          <w:p w14:paraId="125BC60F" w14:textId="77777777" w:rsidR="007E2BE3" w:rsidRDefault="007E2BE3" w:rsidP="00350990">
            <w:pPr>
              <w:jc w:val="center"/>
              <w:rPr>
                <w:sz w:val="22"/>
                <w:szCs w:val="22"/>
              </w:rPr>
            </w:pPr>
          </w:p>
          <w:p w14:paraId="65C9F468" w14:textId="77777777" w:rsidR="00714E16" w:rsidRPr="000B246C" w:rsidRDefault="00714E16" w:rsidP="00350990">
            <w:pPr>
              <w:jc w:val="center"/>
              <w:rPr>
                <w:sz w:val="22"/>
                <w:szCs w:val="22"/>
              </w:rPr>
            </w:pPr>
          </w:p>
          <w:p w14:paraId="0FB21426" w14:textId="77777777" w:rsidR="00557786" w:rsidRDefault="00557786" w:rsidP="00350990">
            <w:pPr>
              <w:jc w:val="center"/>
              <w:rPr>
                <w:sz w:val="22"/>
                <w:szCs w:val="22"/>
              </w:rPr>
            </w:pPr>
          </w:p>
        </w:tc>
      </w:tr>
    </w:tbl>
    <w:p w14:paraId="63B03CF2" w14:textId="77777777" w:rsidR="00A36557" w:rsidRPr="00D062FD" w:rsidRDefault="00A36557" w:rsidP="00D062FD">
      <w:pPr>
        <w:tabs>
          <w:tab w:val="left" w:pos="3814"/>
        </w:tabs>
      </w:pPr>
    </w:p>
    <w:sectPr w:rsidR="00A36557" w:rsidRPr="00D062FD" w:rsidSect="00582FD8">
      <w:headerReference w:type="even" r:id="rId17"/>
      <w:headerReference w:type="default" r:id="rId18"/>
      <w:footerReference w:type="even" r:id="rId19"/>
      <w:footerReference w:type="default" r:id="rId20"/>
      <w:headerReference w:type="first" r:id="rId21"/>
      <w:footerReference w:type="first" r:id="rId22"/>
      <w:pgSz w:w="15840" w:h="12240" w:orient="landscape"/>
      <w:pgMar w:top="864" w:right="864" w:bottom="864"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3CD0D24D" w14:textId="77777777" w:rsidR="00161CCA" w:rsidRDefault="00161CCA" w:rsidP="00C20D07">
      <w:r>
        <w:separator/>
      </w:r>
    </w:p>
  </w:endnote>
  <w:endnote w:type="continuationSeparator" w:id="0">
    <w:p w14:paraId="2915291E" w14:textId="77777777" w:rsidR="00161CCA" w:rsidRDefault="00161CCA" w:rsidP="00C20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Gotham-Bold">
    <w:panose1 w:val="00000000000000000000"/>
    <w:charset w:val="00"/>
    <w:family w:val="auto"/>
    <w:notTrueType/>
    <w:pitch w:val="default"/>
    <w:sig w:usb0="00000003" w:usb1="00000000" w:usb2="00000000" w:usb3="00000000" w:csb0="00000001" w:csb1="00000000"/>
  </w:font>
  <w:font w:name="Gotham-Book">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Gotham-Book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976A96" w14:textId="77777777" w:rsidR="00BE3FDC" w:rsidRDefault="00BE3FD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7FCD11" w14:textId="77777777" w:rsidR="00161CCA" w:rsidRPr="009113BF" w:rsidRDefault="00161CCA" w:rsidP="009113BF">
    <w:pPr>
      <w:pStyle w:val="Footer"/>
      <w:jc w:val="right"/>
      <w:rPr>
        <w:sz w:val="20"/>
      </w:rPr>
    </w:pPr>
    <w:r w:rsidRPr="009113BF">
      <w:rPr>
        <w:sz w:val="20"/>
      </w:rPr>
      <w:t>Jordan School District 2011</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15C213" w14:textId="77777777" w:rsidR="00BE3FDC" w:rsidRDefault="00BE3FD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05DAAB2A" w14:textId="77777777" w:rsidR="00161CCA" w:rsidRDefault="00161CCA" w:rsidP="00C20D07">
      <w:r>
        <w:separator/>
      </w:r>
    </w:p>
  </w:footnote>
  <w:footnote w:type="continuationSeparator" w:id="0">
    <w:p w14:paraId="60CF45AC" w14:textId="77777777" w:rsidR="00161CCA" w:rsidRDefault="00161CCA" w:rsidP="00C20D0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85630E" w14:textId="77777777" w:rsidR="00BE3FDC" w:rsidRDefault="00BE3FD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4F764D" w14:textId="77777777" w:rsidR="00161CCA" w:rsidRDefault="00161CCA" w:rsidP="00C20D07">
    <w:pPr>
      <w:rPr>
        <w:b/>
      </w:rPr>
    </w:pPr>
    <w:r>
      <w:rPr>
        <w:b/>
      </w:rPr>
      <w:t>6</w:t>
    </w:r>
    <w:r w:rsidRPr="003A1482">
      <w:rPr>
        <w:b/>
        <w:vertAlign w:val="superscript"/>
      </w:rPr>
      <w:t>th</w:t>
    </w:r>
    <w:r>
      <w:rPr>
        <w:b/>
      </w:rPr>
      <w:t xml:space="preserve"> Grade ~ Conceptual Foundations for Expressions</w:t>
    </w:r>
    <w:r w:rsidR="00BE3FDC">
      <w:rPr>
        <w:b/>
      </w:rPr>
      <w:t xml:space="preserve"> and Equations (Standards 1-4)</w:t>
    </w:r>
    <w:r w:rsidR="00BE3FDC">
      <w:rPr>
        <w:b/>
      </w:rPr>
      <w:tab/>
    </w:r>
    <w:r w:rsidR="00BE3FDC">
      <w:rPr>
        <w:b/>
      </w:rPr>
      <w:tab/>
    </w:r>
    <w:r w:rsidR="00BE3FDC">
      <w:rPr>
        <w:b/>
      </w:rPr>
      <w:tab/>
    </w:r>
    <w:r w:rsidR="00BE3FDC">
      <w:rPr>
        <w:b/>
      </w:rPr>
      <w:tab/>
    </w:r>
    <w:r w:rsidR="00BE3FDC">
      <w:rPr>
        <w:b/>
      </w:rPr>
      <w:tab/>
    </w:r>
    <w:r w:rsidR="00BE3FDC">
      <w:rPr>
        <w:b/>
      </w:rPr>
      <w:tab/>
    </w:r>
    <w:bookmarkStart w:id="0" w:name="_GoBack"/>
    <w:bookmarkEnd w:id="0"/>
    <w:r w:rsidRPr="002325BA">
      <w:rPr>
        <w:b/>
        <w:color w:val="FF0000"/>
      </w:rPr>
      <w:t>DRAFT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19273" w14:textId="77777777" w:rsidR="00BE3FDC" w:rsidRDefault="00BE3FDC">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2260D6F"/>
    <w:multiLevelType w:val="hybridMultilevel"/>
    <w:tmpl w:val="3C10C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B2664"/>
    <w:multiLevelType w:val="hybridMultilevel"/>
    <w:tmpl w:val="EC6EDCCA"/>
    <w:lvl w:ilvl="0" w:tplc="6AB64612">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17D87B92"/>
    <w:multiLevelType w:val="hybridMultilevel"/>
    <w:tmpl w:val="BEAA01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88903F8"/>
    <w:multiLevelType w:val="hybridMultilevel"/>
    <w:tmpl w:val="D936A802"/>
    <w:lvl w:ilvl="0" w:tplc="6DBE89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3496058"/>
    <w:multiLevelType w:val="hybridMultilevel"/>
    <w:tmpl w:val="B5400F44"/>
    <w:lvl w:ilvl="0" w:tplc="8D709DBA">
      <w:start w:val="1"/>
      <w:numFmt w:val="decimal"/>
      <w:lvlText w:val="%1."/>
      <w:lvlJc w:val="left"/>
      <w:pPr>
        <w:ind w:left="720" w:hanging="360"/>
      </w:pPr>
      <w:rPr>
        <w:sz w:val="32"/>
        <w:szCs w:val="3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27B669A"/>
    <w:multiLevelType w:val="hybridMultilevel"/>
    <w:tmpl w:val="BC465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972069"/>
    <w:multiLevelType w:val="hybridMultilevel"/>
    <w:tmpl w:val="2B6C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4B6E9F"/>
    <w:multiLevelType w:val="hybridMultilevel"/>
    <w:tmpl w:val="6A9C6238"/>
    <w:lvl w:ilvl="0" w:tplc="839A281E">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8">
    <w:nsid w:val="425446BF"/>
    <w:multiLevelType w:val="hybridMultilevel"/>
    <w:tmpl w:val="C162745A"/>
    <w:lvl w:ilvl="0" w:tplc="6DBE89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ABB3079"/>
    <w:multiLevelType w:val="hybridMultilevel"/>
    <w:tmpl w:val="CB5C1F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A0523C"/>
    <w:multiLevelType w:val="hybridMultilevel"/>
    <w:tmpl w:val="AA2830EC"/>
    <w:lvl w:ilvl="0" w:tplc="6DBE890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06A29CB"/>
    <w:multiLevelType w:val="hybridMultilevel"/>
    <w:tmpl w:val="F186394C"/>
    <w:lvl w:ilvl="0" w:tplc="5B0E836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E04795B"/>
    <w:multiLevelType w:val="hybridMultilevel"/>
    <w:tmpl w:val="9E522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E67589E"/>
    <w:multiLevelType w:val="hybridMultilevel"/>
    <w:tmpl w:val="3FAAD8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FFA3F67"/>
    <w:multiLevelType w:val="hybridMultilevel"/>
    <w:tmpl w:val="5420C28C"/>
    <w:lvl w:ilvl="0" w:tplc="36D6051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43B67FF"/>
    <w:multiLevelType w:val="hybridMultilevel"/>
    <w:tmpl w:val="F6FE2892"/>
    <w:lvl w:ilvl="0" w:tplc="6AB64612">
      <w:start w:val="1"/>
      <w:numFmt w:val="bullet"/>
      <w:lvlText w:val=""/>
      <w:lvlJc w:val="left"/>
      <w:pPr>
        <w:ind w:left="360" w:hanging="360"/>
      </w:pPr>
      <w:rPr>
        <w:rFonts w:ascii="Wingdings 3" w:hAnsi="Wingdings 3"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nsid w:val="683036C0"/>
    <w:multiLevelType w:val="hybridMultilevel"/>
    <w:tmpl w:val="CCC0640E"/>
    <w:lvl w:ilvl="0" w:tplc="076896C0">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F71DD3"/>
    <w:multiLevelType w:val="hybridMultilevel"/>
    <w:tmpl w:val="C8364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E8E7BA0"/>
    <w:multiLevelType w:val="hybridMultilevel"/>
    <w:tmpl w:val="EE549564"/>
    <w:lvl w:ilvl="0" w:tplc="6DBE890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4023E5E"/>
    <w:multiLevelType w:val="hybridMultilevel"/>
    <w:tmpl w:val="84C4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790AC5"/>
    <w:multiLevelType w:val="hybridMultilevel"/>
    <w:tmpl w:val="B8C4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434DCD"/>
    <w:multiLevelType w:val="hybridMultilevel"/>
    <w:tmpl w:val="6A9C6238"/>
    <w:lvl w:ilvl="0" w:tplc="839A281E">
      <w:start w:val="1"/>
      <w:numFmt w:val="upp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2">
    <w:nsid w:val="7C7B5512"/>
    <w:multiLevelType w:val="hybridMultilevel"/>
    <w:tmpl w:val="E3B4FDDE"/>
    <w:lvl w:ilvl="0" w:tplc="6AB64612">
      <w:start w:val="1"/>
      <w:numFmt w:val="bullet"/>
      <w:lvlText w:val=""/>
      <w:lvlJc w:val="left"/>
      <w:pPr>
        <w:ind w:left="1080" w:hanging="360"/>
      </w:pPr>
      <w:rPr>
        <w:rFonts w:ascii="Wingdings 3" w:hAnsi="Wingdings 3"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9"/>
  </w:num>
  <w:num w:numId="3">
    <w:abstractNumId w:val="17"/>
  </w:num>
  <w:num w:numId="4">
    <w:abstractNumId w:val="10"/>
  </w:num>
  <w:num w:numId="5">
    <w:abstractNumId w:val="3"/>
  </w:num>
  <w:num w:numId="6">
    <w:abstractNumId w:val="8"/>
  </w:num>
  <w:num w:numId="7">
    <w:abstractNumId w:val="18"/>
  </w:num>
  <w:num w:numId="8">
    <w:abstractNumId w:val="9"/>
  </w:num>
  <w:num w:numId="9">
    <w:abstractNumId w:val="20"/>
  </w:num>
  <w:num w:numId="10">
    <w:abstractNumId w:val="6"/>
  </w:num>
  <w:num w:numId="11">
    <w:abstractNumId w:val="0"/>
  </w:num>
  <w:num w:numId="12">
    <w:abstractNumId w:val="5"/>
  </w:num>
  <w:num w:numId="13">
    <w:abstractNumId w:val="7"/>
  </w:num>
  <w:num w:numId="14">
    <w:abstractNumId w:val="2"/>
  </w:num>
  <w:num w:numId="15">
    <w:abstractNumId w:val="4"/>
  </w:num>
  <w:num w:numId="16">
    <w:abstractNumId w:val="11"/>
  </w:num>
  <w:num w:numId="17">
    <w:abstractNumId w:val="21"/>
  </w:num>
  <w:num w:numId="18">
    <w:abstractNumId w:val="13"/>
  </w:num>
  <w:num w:numId="19">
    <w:abstractNumId w:val="14"/>
  </w:num>
  <w:num w:numId="20">
    <w:abstractNumId w:val="16"/>
  </w:num>
  <w:num w:numId="21">
    <w:abstractNumId w:val="1"/>
  </w:num>
  <w:num w:numId="22">
    <w:abstractNumId w:val="2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BC2B77"/>
    <w:rsid w:val="00000966"/>
    <w:rsid w:val="00004F51"/>
    <w:rsid w:val="00011BA3"/>
    <w:rsid w:val="000140E1"/>
    <w:rsid w:val="00017CFF"/>
    <w:rsid w:val="000206D4"/>
    <w:rsid w:val="00020954"/>
    <w:rsid w:val="00026A7E"/>
    <w:rsid w:val="00030492"/>
    <w:rsid w:val="0004228D"/>
    <w:rsid w:val="00046790"/>
    <w:rsid w:val="00050B54"/>
    <w:rsid w:val="00053F56"/>
    <w:rsid w:val="0005594A"/>
    <w:rsid w:val="000639BC"/>
    <w:rsid w:val="00075275"/>
    <w:rsid w:val="00087323"/>
    <w:rsid w:val="000A118D"/>
    <w:rsid w:val="000A72B6"/>
    <w:rsid w:val="000A7490"/>
    <w:rsid w:val="000A7F2A"/>
    <w:rsid w:val="000B01A2"/>
    <w:rsid w:val="000B246C"/>
    <w:rsid w:val="000B3B83"/>
    <w:rsid w:val="000B432C"/>
    <w:rsid w:val="000B4666"/>
    <w:rsid w:val="000B5B5D"/>
    <w:rsid w:val="000B5F91"/>
    <w:rsid w:val="000C22CE"/>
    <w:rsid w:val="000C4356"/>
    <w:rsid w:val="000D1461"/>
    <w:rsid w:val="000D5085"/>
    <w:rsid w:val="000E6A19"/>
    <w:rsid w:val="000E7769"/>
    <w:rsid w:val="000F4E95"/>
    <w:rsid w:val="000F77FD"/>
    <w:rsid w:val="0010562C"/>
    <w:rsid w:val="00116327"/>
    <w:rsid w:val="0012524C"/>
    <w:rsid w:val="001303D3"/>
    <w:rsid w:val="00131657"/>
    <w:rsid w:val="00135D25"/>
    <w:rsid w:val="001375FC"/>
    <w:rsid w:val="00144BD8"/>
    <w:rsid w:val="00145E0F"/>
    <w:rsid w:val="00147BBB"/>
    <w:rsid w:val="00150E4E"/>
    <w:rsid w:val="00161CCA"/>
    <w:rsid w:val="001746FE"/>
    <w:rsid w:val="001767D3"/>
    <w:rsid w:val="00176F99"/>
    <w:rsid w:val="00196B57"/>
    <w:rsid w:val="001A0A3A"/>
    <w:rsid w:val="001A315F"/>
    <w:rsid w:val="001A6976"/>
    <w:rsid w:val="001B1531"/>
    <w:rsid w:val="001B4B4B"/>
    <w:rsid w:val="001B76F3"/>
    <w:rsid w:val="001C316A"/>
    <w:rsid w:val="001C3DFF"/>
    <w:rsid w:val="001C5C68"/>
    <w:rsid w:val="001C650B"/>
    <w:rsid w:val="001D081C"/>
    <w:rsid w:val="001D2958"/>
    <w:rsid w:val="001D7D7E"/>
    <w:rsid w:val="001E2D05"/>
    <w:rsid w:val="001E56F3"/>
    <w:rsid w:val="001E6191"/>
    <w:rsid w:val="001F0F7E"/>
    <w:rsid w:val="001F1691"/>
    <w:rsid w:val="001F5F5C"/>
    <w:rsid w:val="002018F4"/>
    <w:rsid w:val="00201BAE"/>
    <w:rsid w:val="002033D2"/>
    <w:rsid w:val="00205336"/>
    <w:rsid w:val="00206299"/>
    <w:rsid w:val="0020635B"/>
    <w:rsid w:val="00206786"/>
    <w:rsid w:val="002115ED"/>
    <w:rsid w:val="00221CC5"/>
    <w:rsid w:val="002268FA"/>
    <w:rsid w:val="00231CEF"/>
    <w:rsid w:val="00231FF3"/>
    <w:rsid w:val="002325BA"/>
    <w:rsid w:val="00237AE7"/>
    <w:rsid w:val="00257C02"/>
    <w:rsid w:val="00265B17"/>
    <w:rsid w:val="002732BB"/>
    <w:rsid w:val="002807C9"/>
    <w:rsid w:val="00290A12"/>
    <w:rsid w:val="00290C94"/>
    <w:rsid w:val="00293362"/>
    <w:rsid w:val="0029731D"/>
    <w:rsid w:val="00297611"/>
    <w:rsid w:val="002A04F0"/>
    <w:rsid w:val="002A1ECF"/>
    <w:rsid w:val="002A435E"/>
    <w:rsid w:val="002B25EF"/>
    <w:rsid w:val="002B3F2B"/>
    <w:rsid w:val="002C1822"/>
    <w:rsid w:val="002D2046"/>
    <w:rsid w:val="002D2EEF"/>
    <w:rsid w:val="002D46DC"/>
    <w:rsid w:val="002D4988"/>
    <w:rsid w:val="002E1124"/>
    <w:rsid w:val="002E14FD"/>
    <w:rsid w:val="002E15E6"/>
    <w:rsid w:val="002E1CC3"/>
    <w:rsid w:val="002F2AEF"/>
    <w:rsid w:val="002F76CC"/>
    <w:rsid w:val="00301019"/>
    <w:rsid w:val="0030363A"/>
    <w:rsid w:val="0031194C"/>
    <w:rsid w:val="0031237D"/>
    <w:rsid w:val="00343A98"/>
    <w:rsid w:val="00344D3B"/>
    <w:rsid w:val="00350990"/>
    <w:rsid w:val="00354D34"/>
    <w:rsid w:val="00370E7F"/>
    <w:rsid w:val="00371BBC"/>
    <w:rsid w:val="00373079"/>
    <w:rsid w:val="00375236"/>
    <w:rsid w:val="00387A20"/>
    <w:rsid w:val="00390CE9"/>
    <w:rsid w:val="003911D4"/>
    <w:rsid w:val="003A149E"/>
    <w:rsid w:val="003A1B03"/>
    <w:rsid w:val="003A628F"/>
    <w:rsid w:val="003B5BDE"/>
    <w:rsid w:val="003B67E0"/>
    <w:rsid w:val="003B7003"/>
    <w:rsid w:val="003B7C14"/>
    <w:rsid w:val="003C1F5F"/>
    <w:rsid w:val="003C2763"/>
    <w:rsid w:val="003D19AB"/>
    <w:rsid w:val="003D55B1"/>
    <w:rsid w:val="003D682C"/>
    <w:rsid w:val="003E199D"/>
    <w:rsid w:val="003F2DF6"/>
    <w:rsid w:val="003F4267"/>
    <w:rsid w:val="0041256A"/>
    <w:rsid w:val="0042025B"/>
    <w:rsid w:val="004221E5"/>
    <w:rsid w:val="00424355"/>
    <w:rsid w:val="00424538"/>
    <w:rsid w:val="00425B52"/>
    <w:rsid w:val="0042768D"/>
    <w:rsid w:val="00432128"/>
    <w:rsid w:val="004352FD"/>
    <w:rsid w:val="004359D2"/>
    <w:rsid w:val="00445BDB"/>
    <w:rsid w:val="004705BD"/>
    <w:rsid w:val="00473B55"/>
    <w:rsid w:val="00475406"/>
    <w:rsid w:val="004755EB"/>
    <w:rsid w:val="00480597"/>
    <w:rsid w:val="00484AFB"/>
    <w:rsid w:val="0048587E"/>
    <w:rsid w:val="0049747D"/>
    <w:rsid w:val="0049791A"/>
    <w:rsid w:val="00497E9F"/>
    <w:rsid w:val="004A009D"/>
    <w:rsid w:val="004B4BB8"/>
    <w:rsid w:val="004B6AFA"/>
    <w:rsid w:val="004B7971"/>
    <w:rsid w:val="004D0011"/>
    <w:rsid w:val="004D1079"/>
    <w:rsid w:val="004D486B"/>
    <w:rsid w:val="004E098D"/>
    <w:rsid w:val="004E0EE2"/>
    <w:rsid w:val="004F0CB2"/>
    <w:rsid w:val="004F237C"/>
    <w:rsid w:val="004F7AF2"/>
    <w:rsid w:val="005017F0"/>
    <w:rsid w:val="00503771"/>
    <w:rsid w:val="005130EE"/>
    <w:rsid w:val="005140E4"/>
    <w:rsid w:val="0051498A"/>
    <w:rsid w:val="00516523"/>
    <w:rsid w:val="00517591"/>
    <w:rsid w:val="0052298A"/>
    <w:rsid w:val="0053358C"/>
    <w:rsid w:val="00533CB1"/>
    <w:rsid w:val="00535F9F"/>
    <w:rsid w:val="00553914"/>
    <w:rsid w:val="00555C1D"/>
    <w:rsid w:val="00557786"/>
    <w:rsid w:val="00560411"/>
    <w:rsid w:val="005727E7"/>
    <w:rsid w:val="00582FD8"/>
    <w:rsid w:val="00591771"/>
    <w:rsid w:val="0059487D"/>
    <w:rsid w:val="005958B5"/>
    <w:rsid w:val="00597832"/>
    <w:rsid w:val="005A4FD4"/>
    <w:rsid w:val="005A51FC"/>
    <w:rsid w:val="005A67F4"/>
    <w:rsid w:val="005A6E45"/>
    <w:rsid w:val="005B61E1"/>
    <w:rsid w:val="005C11F4"/>
    <w:rsid w:val="005C36EE"/>
    <w:rsid w:val="005C3A4E"/>
    <w:rsid w:val="005C7E29"/>
    <w:rsid w:val="005D000B"/>
    <w:rsid w:val="005D51A9"/>
    <w:rsid w:val="005D591F"/>
    <w:rsid w:val="005E06FE"/>
    <w:rsid w:val="005E0769"/>
    <w:rsid w:val="005E2901"/>
    <w:rsid w:val="005E2A2E"/>
    <w:rsid w:val="005E39E7"/>
    <w:rsid w:val="005E4AAC"/>
    <w:rsid w:val="005E7BD5"/>
    <w:rsid w:val="005F3620"/>
    <w:rsid w:val="005F3760"/>
    <w:rsid w:val="00600280"/>
    <w:rsid w:val="00606B56"/>
    <w:rsid w:val="006103C6"/>
    <w:rsid w:val="006149A9"/>
    <w:rsid w:val="00620B35"/>
    <w:rsid w:val="00625E27"/>
    <w:rsid w:val="00626B18"/>
    <w:rsid w:val="006339F0"/>
    <w:rsid w:val="00636279"/>
    <w:rsid w:val="00644C3D"/>
    <w:rsid w:val="00651087"/>
    <w:rsid w:val="0065140C"/>
    <w:rsid w:val="00675954"/>
    <w:rsid w:val="00680DF0"/>
    <w:rsid w:val="00684656"/>
    <w:rsid w:val="006948C7"/>
    <w:rsid w:val="00696B04"/>
    <w:rsid w:val="006A01B7"/>
    <w:rsid w:val="006A03B8"/>
    <w:rsid w:val="006A0EA3"/>
    <w:rsid w:val="006B77F8"/>
    <w:rsid w:val="006C12B0"/>
    <w:rsid w:val="006D4D58"/>
    <w:rsid w:val="006E0401"/>
    <w:rsid w:val="006E1B33"/>
    <w:rsid w:val="006E3F97"/>
    <w:rsid w:val="006E6748"/>
    <w:rsid w:val="006E6B9E"/>
    <w:rsid w:val="006F2588"/>
    <w:rsid w:val="0071173D"/>
    <w:rsid w:val="00714E16"/>
    <w:rsid w:val="00714EE5"/>
    <w:rsid w:val="00715980"/>
    <w:rsid w:val="00720EB6"/>
    <w:rsid w:val="00722654"/>
    <w:rsid w:val="00730DD3"/>
    <w:rsid w:val="0073429A"/>
    <w:rsid w:val="00735AB0"/>
    <w:rsid w:val="0074719D"/>
    <w:rsid w:val="0075290C"/>
    <w:rsid w:val="00756F8D"/>
    <w:rsid w:val="00760E19"/>
    <w:rsid w:val="007703F1"/>
    <w:rsid w:val="00772C30"/>
    <w:rsid w:val="007804F4"/>
    <w:rsid w:val="007824D3"/>
    <w:rsid w:val="0078482E"/>
    <w:rsid w:val="00786179"/>
    <w:rsid w:val="007A3637"/>
    <w:rsid w:val="007A4EA0"/>
    <w:rsid w:val="007B1C10"/>
    <w:rsid w:val="007B5859"/>
    <w:rsid w:val="007B6854"/>
    <w:rsid w:val="007B70A7"/>
    <w:rsid w:val="007C0E86"/>
    <w:rsid w:val="007C1F0D"/>
    <w:rsid w:val="007D21DE"/>
    <w:rsid w:val="007D3CCF"/>
    <w:rsid w:val="007D57C7"/>
    <w:rsid w:val="007E0D48"/>
    <w:rsid w:val="007E22A1"/>
    <w:rsid w:val="007E2BE3"/>
    <w:rsid w:val="007E4620"/>
    <w:rsid w:val="007F4409"/>
    <w:rsid w:val="007F5D57"/>
    <w:rsid w:val="008029EA"/>
    <w:rsid w:val="00805C20"/>
    <w:rsid w:val="00812E57"/>
    <w:rsid w:val="00813D84"/>
    <w:rsid w:val="00821A46"/>
    <w:rsid w:val="00837C11"/>
    <w:rsid w:val="008424BB"/>
    <w:rsid w:val="0084422E"/>
    <w:rsid w:val="0084532B"/>
    <w:rsid w:val="008477BF"/>
    <w:rsid w:val="00853541"/>
    <w:rsid w:val="00855C34"/>
    <w:rsid w:val="008621D0"/>
    <w:rsid w:val="00870798"/>
    <w:rsid w:val="00873D14"/>
    <w:rsid w:val="00882405"/>
    <w:rsid w:val="00883A93"/>
    <w:rsid w:val="008844DE"/>
    <w:rsid w:val="0088569C"/>
    <w:rsid w:val="00886339"/>
    <w:rsid w:val="00891DDB"/>
    <w:rsid w:val="00894A8C"/>
    <w:rsid w:val="00895041"/>
    <w:rsid w:val="008A5B00"/>
    <w:rsid w:val="008B65D0"/>
    <w:rsid w:val="008B70CB"/>
    <w:rsid w:val="008C2198"/>
    <w:rsid w:val="008C4DBC"/>
    <w:rsid w:val="008C562C"/>
    <w:rsid w:val="008C6449"/>
    <w:rsid w:val="008D255A"/>
    <w:rsid w:val="008D3523"/>
    <w:rsid w:val="008D4508"/>
    <w:rsid w:val="008E04C6"/>
    <w:rsid w:val="008E4A7F"/>
    <w:rsid w:val="008E7F75"/>
    <w:rsid w:val="008E7FA9"/>
    <w:rsid w:val="008F4987"/>
    <w:rsid w:val="008F6BFC"/>
    <w:rsid w:val="0090139C"/>
    <w:rsid w:val="0090156C"/>
    <w:rsid w:val="00902D55"/>
    <w:rsid w:val="009113BF"/>
    <w:rsid w:val="009172EB"/>
    <w:rsid w:val="009251E2"/>
    <w:rsid w:val="00925896"/>
    <w:rsid w:val="009273AE"/>
    <w:rsid w:val="00943010"/>
    <w:rsid w:val="009473C2"/>
    <w:rsid w:val="0095057B"/>
    <w:rsid w:val="00952E8F"/>
    <w:rsid w:val="009546CE"/>
    <w:rsid w:val="009552F4"/>
    <w:rsid w:val="009563B7"/>
    <w:rsid w:val="00962E65"/>
    <w:rsid w:val="00965961"/>
    <w:rsid w:val="00966E40"/>
    <w:rsid w:val="00975AC8"/>
    <w:rsid w:val="0098416A"/>
    <w:rsid w:val="009863FA"/>
    <w:rsid w:val="00991947"/>
    <w:rsid w:val="00993783"/>
    <w:rsid w:val="009967F8"/>
    <w:rsid w:val="009A2746"/>
    <w:rsid w:val="009A4001"/>
    <w:rsid w:val="009B157F"/>
    <w:rsid w:val="009B2CC3"/>
    <w:rsid w:val="009B64C8"/>
    <w:rsid w:val="009B704F"/>
    <w:rsid w:val="009B74CA"/>
    <w:rsid w:val="009C5006"/>
    <w:rsid w:val="009C58F2"/>
    <w:rsid w:val="009D5027"/>
    <w:rsid w:val="009E18D3"/>
    <w:rsid w:val="009E440D"/>
    <w:rsid w:val="009F4D7B"/>
    <w:rsid w:val="009F6C20"/>
    <w:rsid w:val="00A0397F"/>
    <w:rsid w:val="00A060D7"/>
    <w:rsid w:val="00A11DCE"/>
    <w:rsid w:val="00A11E8A"/>
    <w:rsid w:val="00A158EA"/>
    <w:rsid w:val="00A20877"/>
    <w:rsid w:val="00A26A2C"/>
    <w:rsid w:val="00A274CB"/>
    <w:rsid w:val="00A2772E"/>
    <w:rsid w:val="00A35001"/>
    <w:rsid w:val="00A35612"/>
    <w:rsid w:val="00A36557"/>
    <w:rsid w:val="00A37D12"/>
    <w:rsid w:val="00A42259"/>
    <w:rsid w:val="00A443A8"/>
    <w:rsid w:val="00A44F88"/>
    <w:rsid w:val="00A523A2"/>
    <w:rsid w:val="00A53027"/>
    <w:rsid w:val="00A53464"/>
    <w:rsid w:val="00A60646"/>
    <w:rsid w:val="00A6090E"/>
    <w:rsid w:val="00A61C42"/>
    <w:rsid w:val="00A61E6E"/>
    <w:rsid w:val="00A7044E"/>
    <w:rsid w:val="00A73083"/>
    <w:rsid w:val="00A751BE"/>
    <w:rsid w:val="00A80C83"/>
    <w:rsid w:val="00A81B49"/>
    <w:rsid w:val="00A9245C"/>
    <w:rsid w:val="00AB161C"/>
    <w:rsid w:val="00AB2E16"/>
    <w:rsid w:val="00AB4694"/>
    <w:rsid w:val="00AC2402"/>
    <w:rsid w:val="00AC2D0C"/>
    <w:rsid w:val="00AC3EFB"/>
    <w:rsid w:val="00AC4101"/>
    <w:rsid w:val="00AD11C6"/>
    <w:rsid w:val="00AD1715"/>
    <w:rsid w:val="00AD6CFF"/>
    <w:rsid w:val="00AE11CC"/>
    <w:rsid w:val="00AE5C02"/>
    <w:rsid w:val="00AE5F19"/>
    <w:rsid w:val="00AE7164"/>
    <w:rsid w:val="00AE7FBA"/>
    <w:rsid w:val="00AF1536"/>
    <w:rsid w:val="00AF592B"/>
    <w:rsid w:val="00B019C9"/>
    <w:rsid w:val="00B171C7"/>
    <w:rsid w:val="00B31FD6"/>
    <w:rsid w:val="00B327CF"/>
    <w:rsid w:val="00B40275"/>
    <w:rsid w:val="00B420D8"/>
    <w:rsid w:val="00B51B12"/>
    <w:rsid w:val="00B6506C"/>
    <w:rsid w:val="00B722FB"/>
    <w:rsid w:val="00B72A98"/>
    <w:rsid w:val="00B74AB6"/>
    <w:rsid w:val="00B76C2B"/>
    <w:rsid w:val="00BA1D46"/>
    <w:rsid w:val="00BA5393"/>
    <w:rsid w:val="00BA6D3C"/>
    <w:rsid w:val="00BC2532"/>
    <w:rsid w:val="00BC2B77"/>
    <w:rsid w:val="00BD3AAB"/>
    <w:rsid w:val="00BD546E"/>
    <w:rsid w:val="00BD5B98"/>
    <w:rsid w:val="00BE2497"/>
    <w:rsid w:val="00BE3A4D"/>
    <w:rsid w:val="00BE3FDC"/>
    <w:rsid w:val="00BE4E43"/>
    <w:rsid w:val="00BF6ADD"/>
    <w:rsid w:val="00C002FF"/>
    <w:rsid w:val="00C00B61"/>
    <w:rsid w:val="00C04546"/>
    <w:rsid w:val="00C05CFA"/>
    <w:rsid w:val="00C06891"/>
    <w:rsid w:val="00C12942"/>
    <w:rsid w:val="00C1507A"/>
    <w:rsid w:val="00C1770A"/>
    <w:rsid w:val="00C20D07"/>
    <w:rsid w:val="00C24921"/>
    <w:rsid w:val="00C34823"/>
    <w:rsid w:val="00C36337"/>
    <w:rsid w:val="00C37029"/>
    <w:rsid w:val="00C4255A"/>
    <w:rsid w:val="00C4460F"/>
    <w:rsid w:val="00C514AD"/>
    <w:rsid w:val="00C56A8E"/>
    <w:rsid w:val="00C6084A"/>
    <w:rsid w:val="00C616F1"/>
    <w:rsid w:val="00C618EE"/>
    <w:rsid w:val="00C6511E"/>
    <w:rsid w:val="00C66CAC"/>
    <w:rsid w:val="00C673C2"/>
    <w:rsid w:val="00C83EEE"/>
    <w:rsid w:val="00C85311"/>
    <w:rsid w:val="00C86CD0"/>
    <w:rsid w:val="00C91AA3"/>
    <w:rsid w:val="00C97F91"/>
    <w:rsid w:val="00CB491F"/>
    <w:rsid w:val="00CB596E"/>
    <w:rsid w:val="00CB7126"/>
    <w:rsid w:val="00CC447F"/>
    <w:rsid w:val="00CC49E0"/>
    <w:rsid w:val="00CC500D"/>
    <w:rsid w:val="00CD087C"/>
    <w:rsid w:val="00CE4B4C"/>
    <w:rsid w:val="00CE70FB"/>
    <w:rsid w:val="00CE7ED3"/>
    <w:rsid w:val="00CE7FAE"/>
    <w:rsid w:val="00CF118E"/>
    <w:rsid w:val="00CF50C7"/>
    <w:rsid w:val="00CF5AB7"/>
    <w:rsid w:val="00CF5EE4"/>
    <w:rsid w:val="00D059F3"/>
    <w:rsid w:val="00D062FD"/>
    <w:rsid w:val="00D23762"/>
    <w:rsid w:val="00D31E63"/>
    <w:rsid w:val="00D4055B"/>
    <w:rsid w:val="00D414D6"/>
    <w:rsid w:val="00D4494F"/>
    <w:rsid w:val="00D46F32"/>
    <w:rsid w:val="00D56CC4"/>
    <w:rsid w:val="00D57731"/>
    <w:rsid w:val="00D63EC0"/>
    <w:rsid w:val="00D640A3"/>
    <w:rsid w:val="00D6584A"/>
    <w:rsid w:val="00D74F68"/>
    <w:rsid w:val="00D759B6"/>
    <w:rsid w:val="00D80CEE"/>
    <w:rsid w:val="00D906F1"/>
    <w:rsid w:val="00D9158B"/>
    <w:rsid w:val="00D94368"/>
    <w:rsid w:val="00DA1CAB"/>
    <w:rsid w:val="00DA34DD"/>
    <w:rsid w:val="00DA5747"/>
    <w:rsid w:val="00DA5805"/>
    <w:rsid w:val="00DB31B4"/>
    <w:rsid w:val="00DB5EF3"/>
    <w:rsid w:val="00DB7F6B"/>
    <w:rsid w:val="00DC1D69"/>
    <w:rsid w:val="00DC276E"/>
    <w:rsid w:val="00DD14E4"/>
    <w:rsid w:val="00DD2019"/>
    <w:rsid w:val="00DD4634"/>
    <w:rsid w:val="00DD571C"/>
    <w:rsid w:val="00DD6CDC"/>
    <w:rsid w:val="00DE2C1C"/>
    <w:rsid w:val="00DF0EE4"/>
    <w:rsid w:val="00DF2366"/>
    <w:rsid w:val="00DF7AFC"/>
    <w:rsid w:val="00E03067"/>
    <w:rsid w:val="00E07A34"/>
    <w:rsid w:val="00E10256"/>
    <w:rsid w:val="00E1039E"/>
    <w:rsid w:val="00E20D0D"/>
    <w:rsid w:val="00E20F33"/>
    <w:rsid w:val="00E305C7"/>
    <w:rsid w:val="00E318A6"/>
    <w:rsid w:val="00E363BD"/>
    <w:rsid w:val="00E37251"/>
    <w:rsid w:val="00E50067"/>
    <w:rsid w:val="00E5124E"/>
    <w:rsid w:val="00E650BC"/>
    <w:rsid w:val="00E75FD5"/>
    <w:rsid w:val="00E76E82"/>
    <w:rsid w:val="00E82CB1"/>
    <w:rsid w:val="00E84AF4"/>
    <w:rsid w:val="00E903F1"/>
    <w:rsid w:val="00E938F4"/>
    <w:rsid w:val="00E950E7"/>
    <w:rsid w:val="00EA1206"/>
    <w:rsid w:val="00EA1457"/>
    <w:rsid w:val="00EA2CE4"/>
    <w:rsid w:val="00EA4DEE"/>
    <w:rsid w:val="00EA5B61"/>
    <w:rsid w:val="00EB2581"/>
    <w:rsid w:val="00EB39B7"/>
    <w:rsid w:val="00EB7FC1"/>
    <w:rsid w:val="00EC376F"/>
    <w:rsid w:val="00EC51CF"/>
    <w:rsid w:val="00EC6658"/>
    <w:rsid w:val="00ED0E29"/>
    <w:rsid w:val="00ED4270"/>
    <w:rsid w:val="00EE00B3"/>
    <w:rsid w:val="00EE46F4"/>
    <w:rsid w:val="00EE5662"/>
    <w:rsid w:val="00EE5EAB"/>
    <w:rsid w:val="00EE60A6"/>
    <w:rsid w:val="00EF6E03"/>
    <w:rsid w:val="00F03118"/>
    <w:rsid w:val="00F041F0"/>
    <w:rsid w:val="00F1046C"/>
    <w:rsid w:val="00F14676"/>
    <w:rsid w:val="00F20EEA"/>
    <w:rsid w:val="00F23A37"/>
    <w:rsid w:val="00F26600"/>
    <w:rsid w:val="00F30272"/>
    <w:rsid w:val="00F32BA1"/>
    <w:rsid w:val="00F32F47"/>
    <w:rsid w:val="00F37E2C"/>
    <w:rsid w:val="00F41B27"/>
    <w:rsid w:val="00F567B7"/>
    <w:rsid w:val="00F56B18"/>
    <w:rsid w:val="00F614F3"/>
    <w:rsid w:val="00F658C2"/>
    <w:rsid w:val="00F65E5F"/>
    <w:rsid w:val="00F77476"/>
    <w:rsid w:val="00F80E9A"/>
    <w:rsid w:val="00F81F62"/>
    <w:rsid w:val="00F8386F"/>
    <w:rsid w:val="00F86759"/>
    <w:rsid w:val="00F9076D"/>
    <w:rsid w:val="00F92BB3"/>
    <w:rsid w:val="00F97301"/>
    <w:rsid w:val="00FA32BF"/>
    <w:rsid w:val="00FC054C"/>
    <w:rsid w:val="00FE0B0D"/>
    <w:rsid w:val="00FE0EDF"/>
    <w:rsid w:val="00FF45AF"/>
    <w:rsid w:val="00FF4B2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rules v:ext="edit">
        <o:r id="V:Rule3" type="connector" idref="#_x0000_s1076"/>
        <o:r id="V:Rule4" type="connector" idref="#_x0000_s1077"/>
      </o:rules>
      <o:regrouptable v:ext="edit">
        <o:entry new="1" old="0"/>
        <o:entry new="2" old="0"/>
        <o:entry new="3" old="0"/>
        <o:entry new="4" old="3"/>
      </o:regrouptable>
    </o:shapelayout>
  </w:shapeDefaults>
  <w:decimalSymbol w:val="."/>
  <w:listSeparator w:val=","/>
  <w14:docId w14:val="5768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C2B77"/>
    <w:rPr>
      <w:rFonts w:ascii="Arial Narrow" w:hAnsi="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2B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20D07"/>
    <w:pPr>
      <w:tabs>
        <w:tab w:val="center" w:pos="4680"/>
        <w:tab w:val="right" w:pos="9360"/>
      </w:tabs>
    </w:pPr>
  </w:style>
  <w:style w:type="character" w:customStyle="1" w:styleId="HeaderChar">
    <w:name w:val="Header Char"/>
    <w:basedOn w:val="DefaultParagraphFont"/>
    <w:link w:val="Header"/>
    <w:uiPriority w:val="99"/>
    <w:rsid w:val="00C20D07"/>
    <w:rPr>
      <w:rFonts w:ascii="Arial Narrow" w:hAnsi="Arial Narrow"/>
    </w:rPr>
  </w:style>
  <w:style w:type="paragraph" w:styleId="Footer">
    <w:name w:val="footer"/>
    <w:basedOn w:val="Normal"/>
    <w:link w:val="FooterChar"/>
    <w:uiPriority w:val="99"/>
    <w:unhideWhenUsed/>
    <w:rsid w:val="00C20D07"/>
    <w:pPr>
      <w:tabs>
        <w:tab w:val="center" w:pos="4680"/>
        <w:tab w:val="right" w:pos="9360"/>
      </w:tabs>
    </w:pPr>
  </w:style>
  <w:style w:type="character" w:customStyle="1" w:styleId="FooterChar">
    <w:name w:val="Footer Char"/>
    <w:basedOn w:val="DefaultParagraphFont"/>
    <w:link w:val="Footer"/>
    <w:uiPriority w:val="99"/>
    <w:rsid w:val="00C20D07"/>
    <w:rPr>
      <w:rFonts w:ascii="Arial Narrow" w:hAnsi="Arial Narrow"/>
    </w:rPr>
  </w:style>
  <w:style w:type="paragraph" w:styleId="ListParagraph">
    <w:name w:val="List Paragraph"/>
    <w:basedOn w:val="Normal"/>
    <w:uiPriority w:val="34"/>
    <w:qFormat/>
    <w:rsid w:val="00265B17"/>
    <w:pPr>
      <w:ind w:left="720"/>
      <w:contextualSpacing/>
    </w:pPr>
  </w:style>
  <w:style w:type="paragraph" w:styleId="HTMLPreformatted">
    <w:name w:val="HTML Preformatted"/>
    <w:basedOn w:val="Normal"/>
    <w:link w:val="HTMLPreformattedChar"/>
    <w:uiPriority w:val="99"/>
    <w:unhideWhenUsed/>
    <w:rsid w:val="003D68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3D682C"/>
    <w:rPr>
      <w:rFonts w:ascii="Courier New" w:eastAsia="Times New Roman" w:hAnsi="Courier New" w:cs="Courier New"/>
      <w:sz w:val="20"/>
      <w:szCs w:val="20"/>
    </w:rPr>
  </w:style>
  <w:style w:type="character" w:styleId="PlaceholderText">
    <w:name w:val="Placeholder Text"/>
    <w:basedOn w:val="DefaultParagraphFont"/>
    <w:uiPriority w:val="99"/>
    <w:semiHidden/>
    <w:rsid w:val="00E903F1"/>
    <w:rPr>
      <w:color w:val="808080"/>
    </w:rPr>
  </w:style>
  <w:style w:type="paragraph" w:styleId="BalloonText">
    <w:name w:val="Balloon Text"/>
    <w:basedOn w:val="Normal"/>
    <w:link w:val="BalloonTextChar"/>
    <w:uiPriority w:val="99"/>
    <w:semiHidden/>
    <w:unhideWhenUsed/>
    <w:rsid w:val="00FF4B28"/>
    <w:rPr>
      <w:rFonts w:ascii="Tahoma" w:hAnsi="Tahoma" w:cs="Tahoma"/>
      <w:sz w:val="16"/>
      <w:szCs w:val="16"/>
    </w:rPr>
  </w:style>
  <w:style w:type="character" w:customStyle="1" w:styleId="BalloonTextChar">
    <w:name w:val="Balloon Text Char"/>
    <w:basedOn w:val="DefaultParagraphFont"/>
    <w:link w:val="BalloonText"/>
    <w:uiPriority w:val="99"/>
    <w:semiHidden/>
    <w:rsid w:val="00FF4B28"/>
    <w:rPr>
      <w:rFonts w:ascii="Tahoma" w:hAnsi="Tahoma" w:cs="Tahoma"/>
      <w:sz w:val="16"/>
      <w:szCs w:val="16"/>
    </w:rPr>
  </w:style>
  <w:style w:type="character" w:styleId="Hyperlink">
    <w:name w:val="Hyperlink"/>
    <w:basedOn w:val="DefaultParagraphFont"/>
    <w:uiPriority w:val="99"/>
    <w:unhideWhenUsed/>
    <w:rsid w:val="00EC6658"/>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76050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emf"/><Relationship Id="rId11" Type="http://schemas.openxmlformats.org/officeDocument/2006/relationships/image" Target="media/image3.emf"/><Relationship Id="rId12" Type="http://schemas.openxmlformats.org/officeDocument/2006/relationships/image" Target="media/image4.emf"/><Relationship Id="rId13" Type="http://schemas.openxmlformats.org/officeDocument/2006/relationships/image" Target="media/image5.emf"/><Relationship Id="rId14" Type="http://schemas.openxmlformats.org/officeDocument/2006/relationships/image" Target="media/image6.emf"/><Relationship Id="rId15" Type="http://schemas.openxmlformats.org/officeDocument/2006/relationships/image" Target="media/image7.emf"/><Relationship Id="rId16" Type="http://schemas.openxmlformats.org/officeDocument/2006/relationships/image" Target="media/image8.emf"/><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CB5115-4F80-E74C-94ED-5EB801387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730</TotalTime>
  <Pages>5</Pages>
  <Words>2197</Words>
  <Characters>12524</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JSD</dc:creator>
  <cp:keywords/>
  <dc:description/>
  <cp:lastModifiedBy>JSD</cp:lastModifiedBy>
  <cp:revision>189</cp:revision>
  <cp:lastPrinted>2011-11-17T04:46:00Z</cp:lastPrinted>
  <dcterms:created xsi:type="dcterms:W3CDTF">2011-08-31T19:40:00Z</dcterms:created>
  <dcterms:modified xsi:type="dcterms:W3CDTF">2012-01-04T16:36:00Z</dcterms:modified>
</cp:coreProperties>
</file>