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54" w:tblpY="1"/>
        <w:tblOverlap w:val="never"/>
        <w:tblW w:w="14373" w:type="dxa"/>
        <w:tblLook w:val="00A0" w:firstRow="1" w:lastRow="0" w:firstColumn="1" w:lastColumn="0" w:noHBand="0" w:noVBand="0"/>
      </w:tblPr>
      <w:tblGrid>
        <w:gridCol w:w="909"/>
        <w:gridCol w:w="350"/>
        <w:gridCol w:w="1459"/>
        <w:gridCol w:w="778"/>
        <w:gridCol w:w="97"/>
        <w:gridCol w:w="870"/>
        <w:gridCol w:w="1135"/>
        <w:gridCol w:w="1003"/>
        <w:gridCol w:w="585"/>
        <w:gridCol w:w="662"/>
        <w:gridCol w:w="630"/>
        <w:gridCol w:w="90"/>
        <w:gridCol w:w="849"/>
        <w:gridCol w:w="1188"/>
        <w:gridCol w:w="174"/>
        <w:gridCol w:w="3594"/>
      </w:tblGrid>
      <w:tr w:rsidR="00BC2B77" w14:paraId="2B03591E" w14:textId="77777777">
        <w:tc>
          <w:tcPr>
            <w:tcW w:w="14373" w:type="dxa"/>
            <w:gridSpan w:val="16"/>
            <w:shd w:val="clear" w:color="auto" w:fill="FFFF00"/>
          </w:tcPr>
          <w:p w14:paraId="4F97CB4A" w14:textId="77777777" w:rsidR="000534D3" w:rsidRPr="00DE40CB" w:rsidRDefault="000534D3" w:rsidP="000534D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b/>
                <w:bCs/>
                <w:color w:val="FF0000"/>
                <w:sz w:val="22"/>
                <w:szCs w:val="18"/>
              </w:rPr>
            </w:pPr>
            <w:r w:rsidRPr="00DE40CB">
              <w:rPr>
                <w:rFonts w:cs="Gotham-Bold"/>
                <w:b/>
                <w:bCs/>
                <w:sz w:val="22"/>
                <w:szCs w:val="18"/>
              </w:rPr>
              <w:t xml:space="preserve">CLUSTER 6: Reason about and solve one-variable equations and inequalities.  </w:t>
            </w:r>
          </w:p>
          <w:p w14:paraId="0D5EBF3C" w14:textId="77777777" w:rsidR="000534D3" w:rsidRPr="00DE40CB" w:rsidRDefault="000534D3" w:rsidP="000534D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2"/>
                <w:szCs w:val="16"/>
              </w:rPr>
            </w:pPr>
            <w:r w:rsidRPr="00DE40CB">
              <w:rPr>
                <w:rFonts w:cs="Gotham-Bold"/>
                <w:sz w:val="22"/>
                <w:szCs w:val="16"/>
              </w:rPr>
              <w:t>5. Understand solving an equation or inequality as a process of answering a question: which values from a specified set, if any, make the equation or inequality true? Use substitution to determine whether a given number in a specified set makes an equation or inequality true.</w:t>
            </w:r>
          </w:p>
          <w:p w14:paraId="06DB231D" w14:textId="77777777" w:rsidR="000534D3" w:rsidRPr="00DE40CB" w:rsidRDefault="000534D3" w:rsidP="000534D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2"/>
                <w:szCs w:val="16"/>
              </w:rPr>
            </w:pPr>
            <w:r w:rsidRPr="00DE40CB">
              <w:rPr>
                <w:rFonts w:cs="Gotham-Bold"/>
                <w:sz w:val="22"/>
                <w:szCs w:val="16"/>
              </w:rPr>
              <w:t>6. Use variables to represent numbers and write expressions when solving a real-world or mathematical problem</w:t>
            </w:r>
            <w:proofErr w:type="gramStart"/>
            <w:r w:rsidRPr="00DE40CB">
              <w:rPr>
                <w:rFonts w:cs="Gotham-Bold"/>
                <w:sz w:val="22"/>
                <w:szCs w:val="16"/>
              </w:rPr>
              <w:t>;</w:t>
            </w:r>
            <w:proofErr w:type="gramEnd"/>
            <w:r w:rsidRPr="00DE40CB">
              <w:rPr>
                <w:rFonts w:cs="Gotham-Bold"/>
                <w:sz w:val="22"/>
                <w:szCs w:val="16"/>
              </w:rPr>
              <w:t xml:space="preserve"> understand that a variable can represent an unknown number, or, depending on the purpose at hand, any number in a specified set.</w:t>
            </w:r>
          </w:p>
          <w:p w14:paraId="1FDEB97F" w14:textId="77777777" w:rsidR="000534D3" w:rsidRPr="00DE40CB" w:rsidRDefault="000534D3" w:rsidP="000534D3">
            <w:pPr>
              <w:widowControl w:val="0"/>
              <w:autoSpaceDE w:val="0"/>
              <w:autoSpaceDN w:val="0"/>
              <w:adjustRightInd w:val="0"/>
              <w:rPr>
                <w:rFonts w:cs="Gotham-Bold"/>
                <w:sz w:val="22"/>
                <w:szCs w:val="16"/>
              </w:rPr>
            </w:pPr>
            <w:r w:rsidRPr="00DE40CB">
              <w:rPr>
                <w:rFonts w:cs="Gotham-Bold"/>
                <w:sz w:val="22"/>
                <w:szCs w:val="16"/>
              </w:rPr>
              <w:t xml:space="preserve">7. Solve real-world and mathematical problems by writing and solving equations of the form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x </w:t>
            </w:r>
            <w:r w:rsidRPr="00DE40CB">
              <w:rPr>
                <w:rFonts w:cs="Gotham-Bold"/>
                <w:sz w:val="22"/>
                <w:szCs w:val="16"/>
              </w:rPr>
              <w:t xml:space="preserve">+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p </w:t>
            </w:r>
            <w:r w:rsidRPr="00DE40CB">
              <w:rPr>
                <w:rFonts w:cs="Gotham-Bold"/>
                <w:sz w:val="22"/>
                <w:szCs w:val="16"/>
              </w:rPr>
              <w:t xml:space="preserve">=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q </w:t>
            </w:r>
            <w:r w:rsidRPr="00DE40CB">
              <w:rPr>
                <w:rFonts w:cs="Gotham-Bold"/>
                <w:sz w:val="22"/>
                <w:szCs w:val="16"/>
              </w:rPr>
              <w:t xml:space="preserve">and </w:t>
            </w:r>
            <w:proofErr w:type="spellStart"/>
            <w:r w:rsidRPr="00DE40CB">
              <w:rPr>
                <w:rFonts w:cs="Gotham-Bold"/>
                <w:i/>
                <w:iCs/>
                <w:sz w:val="22"/>
                <w:szCs w:val="16"/>
              </w:rPr>
              <w:t>px</w:t>
            </w:r>
            <w:proofErr w:type="spellEnd"/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 </w:t>
            </w:r>
            <w:r w:rsidRPr="00DE40CB">
              <w:rPr>
                <w:rFonts w:cs="Gotham-Bold"/>
                <w:sz w:val="22"/>
                <w:szCs w:val="16"/>
              </w:rPr>
              <w:t xml:space="preserve">=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q </w:t>
            </w:r>
            <w:r w:rsidRPr="00DE40CB">
              <w:rPr>
                <w:rFonts w:cs="Gotham-Bold"/>
                <w:sz w:val="22"/>
                <w:szCs w:val="16"/>
              </w:rPr>
              <w:t xml:space="preserve">for cases in which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>p</w:t>
            </w:r>
            <w:r w:rsidRPr="00DE40CB">
              <w:rPr>
                <w:rFonts w:cs="Gotham-Bold"/>
                <w:sz w:val="22"/>
                <w:szCs w:val="16"/>
              </w:rPr>
              <w:t xml:space="preserve">,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q </w:t>
            </w:r>
            <w:r w:rsidRPr="00DE40CB">
              <w:rPr>
                <w:rFonts w:cs="Gotham-Bold"/>
                <w:sz w:val="22"/>
                <w:szCs w:val="16"/>
              </w:rPr>
              <w:t xml:space="preserve">and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x </w:t>
            </w:r>
            <w:r w:rsidRPr="00DE40CB">
              <w:rPr>
                <w:rFonts w:cs="Gotham-Bold"/>
                <w:sz w:val="22"/>
                <w:szCs w:val="16"/>
              </w:rPr>
              <w:t>are all nonnegative rational numbers.</w:t>
            </w:r>
          </w:p>
          <w:p w14:paraId="3E7F0C30" w14:textId="77777777" w:rsidR="00BC2B77" w:rsidRPr="00AF5723" w:rsidRDefault="000534D3" w:rsidP="00AF5723">
            <w:pPr>
              <w:rPr>
                <w:rFonts w:cs="Gotham-Bold"/>
                <w:sz w:val="22"/>
                <w:szCs w:val="16"/>
              </w:rPr>
            </w:pPr>
            <w:r w:rsidRPr="00DE40CB">
              <w:rPr>
                <w:rFonts w:cs="Gotham-Bold"/>
                <w:sz w:val="22"/>
                <w:szCs w:val="16"/>
              </w:rPr>
              <w:t xml:space="preserve">8. Write an inequality of the form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x </w:t>
            </w:r>
            <w:r w:rsidRPr="00DE40CB">
              <w:rPr>
                <w:rFonts w:cs="Gotham-Bold"/>
                <w:sz w:val="22"/>
                <w:szCs w:val="16"/>
              </w:rPr>
              <w:t xml:space="preserve">&gt;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c </w:t>
            </w:r>
            <w:r w:rsidRPr="00DE40CB">
              <w:rPr>
                <w:rFonts w:cs="Gotham-Bold"/>
                <w:sz w:val="22"/>
                <w:szCs w:val="16"/>
              </w:rPr>
              <w:t xml:space="preserve">or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x </w:t>
            </w:r>
            <w:r w:rsidRPr="00DE40CB">
              <w:rPr>
                <w:rFonts w:cs="Gotham-Bold"/>
                <w:sz w:val="22"/>
                <w:szCs w:val="16"/>
              </w:rPr>
              <w:t xml:space="preserve">&lt;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c </w:t>
            </w:r>
            <w:r w:rsidRPr="00DE40CB">
              <w:rPr>
                <w:rFonts w:cs="Gotham-Bold"/>
                <w:sz w:val="22"/>
                <w:szCs w:val="16"/>
              </w:rPr>
              <w:t xml:space="preserve">to represent a constraint or condition in a real-world or mathematical problem. Recognize that inequalities of the form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x </w:t>
            </w:r>
            <w:r w:rsidRPr="00DE40CB">
              <w:rPr>
                <w:rFonts w:cs="Gotham-Bold"/>
                <w:sz w:val="22"/>
                <w:szCs w:val="16"/>
              </w:rPr>
              <w:t xml:space="preserve">&gt;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c </w:t>
            </w:r>
            <w:r w:rsidRPr="00DE40CB">
              <w:rPr>
                <w:rFonts w:cs="Gotham-Bold"/>
                <w:sz w:val="22"/>
                <w:szCs w:val="16"/>
              </w:rPr>
              <w:t xml:space="preserve">or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x </w:t>
            </w:r>
            <w:r w:rsidRPr="00DE40CB">
              <w:rPr>
                <w:rFonts w:cs="Gotham-Bold"/>
                <w:sz w:val="22"/>
                <w:szCs w:val="16"/>
              </w:rPr>
              <w:t xml:space="preserve">&lt; </w:t>
            </w:r>
            <w:r w:rsidRPr="00DE40CB">
              <w:rPr>
                <w:rFonts w:cs="Gotham-Bold"/>
                <w:i/>
                <w:iCs/>
                <w:sz w:val="22"/>
                <w:szCs w:val="16"/>
              </w:rPr>
              <w:t xml:space="preserve">c </w:t>
            </w:r>
            <w:r w:rsidRPr="00DE40CB">
              <w:rPr>
                <w:rFonts w:cs="Gotham-Bold"/>
                <w:sz w:val="22"/>
                <w:szCs w:val="16"/>
              </w:rPr>
              <w:t>have infinitely many solutions; represent solutions of such inequalities on number line diagrams.</w:t>
            </w:r>
          </w:p>
        </w:tc>
      </w:tr>
      <w:tr w:rsidR="00636E58" w14:paraId="25BCE149" w14:textId="77777777">
        <w:trPr>
          <w:trHeight w:val="70"/>
        </w:trPr>
        <w:tc>
          <w:tcPr>
            <w:tcW w:w="14373" w:type="dxa"/>
            <w:gridSpan w:val="16"/>
            <w:shd w:val="clear" w:color="auto" w:fill="FFFF66"/>
          </w:tcPr>
          <w:p w14:paraId="3A7E98E8" w14:textId="77777777" w:rsidR="00636E58" w:rsidRPr="00636E58" w:rsidRDefault="00636E58" w:rsidP="00636E58">
            <w:pPr>
              <w:jc w:val="center"/>
              <w:rPr>
                <w:b/>
                <w:sz w:val="22"/>
                <w:szCs w:val="22"/>
              </w:rPr>
            </w:pPr>
            <w:r w:rsidRPr="00636E58">
              <w:rPr>
                <w:b/>
                <w:sz w:val="22"/>
                <w:szCs w:val="22"/>
              </w:rPr>
              <w:t>Uses of Variables and Connections to Other Grades</w:t>
            </w:r>
          </w:p>
        </w:tc>
      </w:tr>
      <w:tr w:rsidR="002A6380" w14:paraId="6C4A2FEC" w14:textId="77777777">
        <w:trPr>
          <w:trHeight w:val="70"/>
        </w:trPr>
        <w:tc>
          <w:tcPr>
            <w:tcW w:w="14373" w:type="dxa"/>
            <w:gridSpan w:val="16"/>
            <w:shd w:val="clear" w:color="auto" w:fill="auto"/>
          </w:tcPr>
          <w:p w14:paraId="5A1B81AA" w14:textId="77777777" w:rsidR="002A6380" w:rsidRDefault="002A6380" w:rsidP="00636E58">
            <w:pPr>
              <w:pStyle w:val="HTMLPreformatte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Elementary students will be exposed to three types of variable use in the Common Core.  These uses span many grade levels and are a rather significant tool for building algebraic reasoning and readiness for secondary mathematics.  </w:t>
            </w:r>
          </w:p>
        </w:tc>
      </w:tr>
      <w:tr w:rsidR="002A6380" w14:paraId="3254647C" w14:textId="77777777">
        <w:trPr>
          <w:trHeight w:val="634"/>
        </w:trPr>
        <w:tc>
          <w:tcPr>
            <w:tcW w:w="4463" w:type="dxa"/>
            <w:gridSpan w:val="6"/>
            <w:tcBorders>
              <w:bottom w:val="nil"/>
            </w:tcBorders>
            <w:shd w:val="clear" w:color="auto" w:fill="auto"/>
          </w:tcPr>
          <w:p w14:paraId="751D506A" w14:textId="77777777" w:rsidR="002A6380" w:rsidRPr="0074738C" w:rsidRDefault="00005AD4" w:rsidP="002A6380">
            <w:pPr>
              <w:pStyle w:val="HTMLPreformatted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1) Variables stand</w:t>
            </w:r>
            <w:r w:rsidR="002A6380" w:rsidRPr="0074738C">
              <w:rPr>
                <w:rFonts w:ascii="Arial Narrow" w:hAnsi="Arial Narrow"/>
                <w:b/>
                <w:sz w:val="22"/>
                <w:szCs w:val="22"/>
              </w:rPr>
              <w:t xml:space="preserve"> for </w:t>
            </w:r>
            <w:r>
              <w:rPr>
                <w:rFonts w:ascii="Arial Narrow" w:hAnsi="Arial Narrow"/>
                <w:b/>
                <w:sz w:val="22"/>
                <w:szCs w:val="22"/>
              </w:rPr>
              <w:t>unknown, but specific, numbers</w:t>
            </w:r>
            <w:r w:rsidR="002A6380" w:rsidRPr="0074738C">
              <w:rPr>
                <w:rFonts w:ascii="Arial Narrow" w:hAnsi="Arial Narrow"/>
                <w:b/>
                <w:sz w:val="22"/>
                <w:szCs w:val="22"/>
              </w:rPr>
              <w:t xml:space="preserve"> such x + 2 = 7 where x can only be 5. </w:t>
            </w:r>
          </w:p>
          <w:p w14:paraId="00A2F111" w14:textId="77777777" w:rsidR="002A6380" w:rsidRDefault="002A6380" w:rsidP="002A6380">
            <w:pPr>
              <w:rPr>
                <w:sz w:val="22"/>
                <w:szCs w:val="22"/>
              </w:rPr>
            </w:pPr>
          </w:p>
        </w:tc>
        <w:tc>
          <w:tcPr>
            <w:tcW w:w="4954" w:type="dxa"/>
            <w:gridSpan w:val="7"/>
            <w:tcBorders>
              <w:bottom w:val="nil"/>
            </w:tcBorders>
            <w:shd w:val="clear" w:color="auto" w:fill="auto"/>
          </w:tcPr>
          <w:p w14:paraId="0606C4B7" w14:textId="77777777" w:rsidR="00005AD4" w:rsidRPr="00005AD4" w:rsidRDefault="002A6380" w:rsidP="00005AD4">
            <w:pPr>
              <w:pStyle w:val="HTMLPreformatted"/>
              <w:rPr>
                <w:rFonts w:ascii="Arial Narrow" w:hAnsi="Arial Narrow"/>
                <w:sz w:val="22"/>
                <w:szCs w:val="22"/>
              </w:rPr>
            </w:pPr>
            <w:r w:rsidRPr="00005AD4">
              <w:rPr>
                <w:rFonts w:ascii="Arial Narrow" w:hAnsi="Arial Narrow"/>
                <w:b/>
                <w:sz w:val="22"/>
                <w:szCs w:val="22"/>
              </w:rPr>
              <w:t xml:space="preserve">2) </w:t>
            </w:r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 xml:space="preserve">Variables </w:t>
            </w:r>
            <w:r w:rsidR="00DE0D5F">
              <w:rPr>
                <w:rFonts w:ascii="Arial Narrow" w:hAnsi="Arial Narrow"/>
                <w:b/>
                <w:sz w:val="22"/>
                <w:szCs w:val="22"/>
              </w:rPr>
              <w:t xml:space="preserve">are used to </w:t>
            </w:r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>make a statement that is true for all numbers such as a + b = b + a.  The Properties of Operations fit in this category, but they are not exclu</w:t>
            </w:r>
            <w:r w:rsidR="004210B3">
              <w:rPr>
                <w:rFonts w:ascii="Arial Narrow" w:hAnsi="Arial Narrow"/>
                <w:b/>
                <w:sz w:val="22"/>
                <w:szCs w:val="22"/>
              </w:rPr>
              <w:t xml:space="preserve">sive members.  Consider </w:t>
            </w:r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="004210B3">
              <w:rPr>
                <w:rFonts w:ascii="Arial Narrow" w:hAnsi="Arial Narrow"/>
                <w:b/>
                <w:sz w:val="22"/>
                <w:szCs w:val="22"/>
              </w:rPr>
              <w:t xml:space="preserve"> = 2 +</w:t>
            </w:r>
            <w:r w:rsidR="004210B3" w:rsidRPr="00DE0D5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4210B3" w:rsidRPr="00DE0D5F">
              <w:rPr>
                <w:rFonts w:ascii="Arial Narrow" w:hAnsi="Arial Narrow"/>
                <w:b/>
                <w:i/>
                <w:sz w:val="22"/>
                <w:szCs w:val="22"/>
              </w:rPr>
              <w:t>a</w:t>
            </w:r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 xml:space="preserve"> or</w:t>
            </w:r>
            <w:proofErr w:type="gramEnd"/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05AD4" w:rsidRPr="00DE0D5F">
              <w:rPr>
                <w:rFonts w:ascii="Arial Narrow" w:hAnsi="Arial Narrow"/>
                <w:b/>
                <w:i/>
                <w:sz w:val="22"/>
                <w:szCs w:val="22"/>
              </w:rPr>
              <w:t>A=</w:t>
            </w:r>
            <w:proofErr w:type="spellStart"/>
            <w:r w:rsidR="00005AD4" w:rsidRPr="00DE0D5F">
              <w:rPr>
                <w:rFonts w:ascii="Arial Narrow" w:hAnsi="Arial Narrow"/>
                <w:b/>
                <w:i/>
                <w:sz w:val="22"/>
                <w:szCs w:val="22"/>
              </w:rPr>
              <w:t>lw</w:t>
            </w:r>
            <w:proofErr w:type="spellEnd"/>
            <w:r w:rsidR="00005AD4" w:rsidRPr="00005AD4">
              <w:rPr>
                <w:rFonts w:ascii="Arial Narrow" w:hAnsi="Arial Narrow"/>
                <w:b/>
                <w:i/>
                <w:sz w:val="22"/>
                <w:szCs w:val="22"/>
              </w:rPr>
              <w:t>.</w:t>
            </w:r>
          </w:p>
          <w:p w14:paraId="4CB5420D" w14:textId="77777777" w:rsidR="002A6380" w:rsidRPr="00005AD4" w:rsidRDefault="002A6380" w:rsidP="00636E58">
            <w:pPr>
              <w:pStyle w:val="HTMLPreformatted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956" w:type="dxa"/>
            <w:gridSpan w:val="3"/>
            <w:tcBorders>
              <w:bottom w:val="nil"/>
            </w:tcBorders>
            <w:shd w:val="clear" w:color="auto" w:fill="auto"/>
          </w:tcPr>
          <w:p w14:paraId="60B3BA14" w14:textId="77777777" w:rsidR="00005AD4" w:rsidRPr="00005AD4" w:rsidRDefault="002A6380" w:rsidP="00005AD4">
            <w:pPr>
              <w:pStyle w:val="HTMLPreformatted"/>
              <w:rPr>
                <w:rFonts w:ascii="Arial Narrow" w:hAnsi="Arial Narrow"/>
                <w:sz w:val="22"/>
                <w:szCs w:val="22"/>
              </w:rPr>
            </w:pPr>
            <w:r w:rsidRPr="00005AD4">
              <w:rPr>
                <w:rFonts w:ascii="Arial Narrow" w:hAnsi="Arial Narrow"/>
                <w:b/>
                <w:sz w:val="22"/>
                <w:szCs w:val="22"/>
              </w:rPr>
              <w:t>3)</w:t>
            </w:r>
            <w:r w:rsidR="00005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 xml:space="preserve">Variables </w:t>
            </w:r>
            <w:r w:rsidR="00005AD4">
              <w:rPr>
                <w:rFonts w:ascii="Arial Narrow" w:hAnsi="Arial Narrow"/>
                <w:b/>
                <w:sz w:val="22"/>
                <w:szCs w:val="22"/>
              </w:rPr>
              <w:t>are</w:t>
            </w:r>
            <w:r w:rsidR="00005AD4" w:rsidRPr="00005AD4">
              <w:rPr>
                <w:rFonts w:ascii="Arial Narrow" w:hAnsi="Arial Narrow"/>
                <w:b/>
                <w:sz w:val="22"/>
                <w:szCs w:val="22"/>
              </w:rPr>
              <w:t xml:space="preserve"> used to make statements that include a range of numbers such as “dolls cost $4.99 and up at the Super Mart” represented as x ≥ 4.99 where x represents possible doll costs.</w:t>
            </w:r>
            <w:r w:rsidR="00005AD4" w:rsidRPr="00005AD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69F68B8C" w14:textId="77777777" w:rsidR="002A6380" w:rsidRPr="00005AD4" w:rsidRDefault="002A6380" w:rsidP="002A6380">
            <w:pPr>
              <w:rPr>
                <w:b/>
                <w:sz w:val="22"/>
                <w:szCs w:val="22"/>
              </w:rPr>
            </w:pPr>
          </w:p>
        </w:tc>
      </w:tr>
      <w:tr w:rsidR="002A6380" w14:paraId="09761B7E" w14:textId="77777777">
        <w:trPr>
          <w:trHeight w:val="633"/>
        </w:trPr>
        <w:tc>
          <w:tcPr>
            <w:tcW w:w="4463" w:type="dxa"/>
            <w:gridSpan w:val="6"/>
            <w:tcBorders>
              <w:top w:val="nil"/>
            </w:tcBorders>
            <w:shd w:val="clear" w:color="auto" w:fill="DDD9C3" w:themeFill="background2" w:themeFillShade="E6"/>
          </w:tcPr>
          <w:p w14:paraId="6A9FAEBA" w14:textId="77777777" w:rsidR="002A6380" w:rsidRPr="002A6380" w:rsidRDefault="002A6380" w:rsidP="003D56FA">
            <w:pPr>
              <w:rPr>
                <w:rFonts w:ascii="ＭＳ ゴシック" w:eastAsia="ＭＳ ゴシック" w:hAnsi="ＭＳ ゴシック"/>
                <w:i/>
                <w:sz w:val="20"/>
              </w:rPr>
            </w:pPr>
            <w:r w:rsidRPr="002A6380">
              <w:rPr>
                <w:b/>
                <w:i/>
                <w:sz w:val="22"/>
              </w:rPr>
              <w:t>Connections to Other Grades</w:t>
            </w:r>
            <w:r w:rsidRPr="0074738C">
              <w:rPr>
                <w:i/>
                <w:sz w:val="22"/>
              </w:rPr>
              <w:t xml:space="preserve">: Students </w:t>
            </w:r>
            <w:r w:rsidR="003D56FA">
              <w:rPr>
                <w:i/>
                <w:sz w:val="22"/>
              </w:rPr>
              <w:t>work</w:t>
            </w:r>
            <w:r w:rsidRPr="0074738C">
              <w:rPr>
                <w:i/>
                <w:sz w:val="22"/>
              </w:rPr>
              <w:t xml:space="preserve"> with symbols for unknowns with addition and subtraction in 2nd grade. </w:t>
            </w:r>
            <w:r w:rsidRPr="0074738C">
              <w:rPr>
                <w:i/>
                <w:sz w:val="20"/>
              </w:rPr>
              <w:t>(</w:t>
            </w:r>
            <w:proofErr w:type="gramStart"/>
            <w:r w:rsidRPr="0074738C">
              <w:rPr>
                <w:i/>
                <w:sz w:val="20"/>
              </w:rPr>
              <w:t>e</w:t>
            </w:r>
            <w:proofErr w:type="gramEnd"/>
            <w:r w:rsidRPr="0074738C">
              <w:rPr>
                <w:i/>
                <w:sz w:val="20"/>
              </w:rPr>
              <w:t xml:space="preserve">.g. 2 + </w:t>
            </w:r>
            <w:r w:rsidRPr="0074738C">
              <w:rPr>
                <w:rFonts w:ascii="ＭＳ ゴシック" w:eastAsia="ＭＳ ゴシック" w:hAnsi="ＭＳ ゴシック" w:hint="eastAsia"/>
                <w:i/>
                <w:sz w:val="20"/>
              </w:rPr>
              <w:t>☐</w:t>
            </w:r>
            <w:r w:rsidRPr="0074738C">
              <w:rPr>
                <w:i/>
                <w:sz w:val="20"/>
              </w:rPr>
              <w:t xml:space="preserve"> = 5, </w:t>
            </w:r>
            <w:r w:rsidRPr="0074738C">
              <w:rPr>
                <w:rFonts w:ascii="ＭＳ ゴシック" w:eastAsia="ＭＳ ゴシック" w:hAnsi="ＭＳ ゴシック" w:hint="eastAsia"/>
                <w:i/>
                <w:sz w:val="20"/>
              </w:rPr>
              <w:t>☐</w:t>
            </w:r>
            <w:r w:rsidRPr="0074738C">
              <w:rPr>
                <w:i/>
                <w:sz w:val="20"/>
              </w:rPr>
              <w:t xml:space="preserve"> + 2 = 5,</w:t>
            </w:r>
            <w:r w:rsidRPr="0074738C">
              <w:rPr>
                <w:i/>
                <w:sz w:val="22"/>
              </w:rPr>
              <w:t xml:space="preserve"> </w:t>
            </w:r>
            <w:r w:rsidRPr="0074738C">
              <w:rPr>
                <w:i/>
                <w:sz w:val="20"/>
              </w:rPr>
              <w:t xml:space="preserve">or </w:t>
            </w:r>
            <w:r w:rsidRPr="0074738C">
              <w:rPr>
                <w:rFonts w:ascii="ＭＳ ゴシック" w:eastAsia="ＭＳ ゴシック" w:hAnsi="ＭＳ ゴシック" w:hint="eastAsia"/>
                <w:i/>
                <w:sz w:val="20"/>
              </w:rPr>
              <w:t>2 + 3 = ☐</w:t>
            </w:r>
            <w:r w:rsidRPr="0074738C">
              <w:rPr>
                <w:rFonts w:ascii="ＭＳ ゴシック" w:eastAsia="ＭＳ ゴシック" w:hAnsi="ＭＳ ゴシック"/>
                <w:i/>
                <w:sz w:val="20"/>
              </w:rPr>
              <w:t xml:space="preserve">) </w:t>
            </w:r>
            <w:r w:rsidRPr="0074738C">
              <w:rPr>
                <w:rFonts w:eastAsia="ＭＳ ゴシック"/>
                <w:i/>
                <w:sz w:val="22"/>
              </w:rPr>
              <w:t>By 3</w:t>
            </w:r>
            <w:r w:rsidRPr="0074738C">
              <w:rPr>
                <w:rFonts w:eastAsia="ＭＳ ゴシック"/>
                <w:i/>
                <w:sz w:val="22"/>
                <w:vertAlign w:val="superscript"/>
              </w:rPr>
              <w:t>rd</w:t>
            </w:r>
            <w:r w:rsidRPr="0074738C">
              <w:rPr>
                <w:rFonts w:eastAsia="ＭＳ ゴシック"/>
                <w:i/>
                <w:sz w:val="22"/>
              </w:rPr>
              <w:t xml:space="preserve"> grade, they </w:t>
            </w:r>
            <w:r w:rsidR="003D56FA">
              <w:rPr>
                <w:rFonts w:eastAsia="ＭＳ ゴシック"/>
                <w:i/>
                <w:sz w:val="22"/>
              </w:rPr>
              <w:t>solve</w:t>
            </w:r>
            <w:r w:rsidRPr="0074738C">
              <w:rPr>
                <w:rFonts w:eastAsia="ＭＳ ゴシック"/>
                <w:i/>
                <w:sz w:val="22"/>
              </w:rPr>
              <w:t xml:space="preserve"> for unknow</w:t>
            </w:r>
            <w:r>
              <w:rPr>
                <w:rFonts w:eastAsia="ＭＳ ゴシック"/>
                <w:i/>
                <w:sz w:val="22"/>
              </w:rPr>
              <w:t xml:space="preserve">ns in </w:t>
            </w:r>
            <w:r w:rsidRPr="0074738C">
              <w:rPr>
                <w:rFonts w:eastAsia="ＭＳ ゴシック"/>
                <w:i/>
                <w:sz w:val="22"/>
              </w:rPr>
              <w:t xml:space="preserve">multiplication and division.  Additionally, they are </w:t>
            </w:r>
            <w:r>
              <w:rPr>
                <w:rFonts w:eastAsia="ＭＳ ゴシック"/>
                <w:i/>
                <w:sz w:val="22"/>
              </w:rPr>
              <w:t xml:space="preserve">introduced to algebraic language by </w:t>
            </w:r>
            <w:r w:rsidRPr="0074738C">
              <w:rPr>
                <w:rFonts w:eastAsia="ＭＳ ゴシック"/>
                <w:i/>
                <w:sz w:val="22"/>
              </w:rPr>
              <w:t>determining what unknown number will make the solution</w:t>
            </w:r>
            <w:r>
              <w:rPr>
                <w:rFonts w:eastAsia="ＭＳ ゴシック"/>
                <w:i/>
                <w:sz w:val="22"/>
              </w:rPr>
              <w:t xml:space="preserve"> </w:t>
            </w:r>
            <w:r w:rsidRPr="0074738C">
              <w:rPr>
                <w:rFonts w:eastAsia="ＭＳ ゴシック"/>
                <w:i/>
                <w:sz w:val="22"/>
              </w:rPr>
              <w:t xml:space="preserve">true. </w:t>
            </w:r>
            <w:r w:rsidRPr="0074738C">
              <w:rPr>
                <w:rFonts w:eastAsia="ＭＳ ゴシック"/>
                <w:i/>
                <w:sz w:val="20"/>
              </w:rPr>
              <w:t>(</w:t>
            </w:r>
            <w:proofErr w:type="gramStart"/>
            <w:r w:rsidRPr="0074738C">
              <w:rPr>
                <w:rFonts w:eastAsia="ＭＳ ゴシック"/>
                <w:i/>
                <w:sz w:val="20"/>
              </w:rPr>
              <w:t>e</w:t>
            </w:r>
            <w:proofErr w:type="gramEnd"/>
            <w:r w:rsidRPr="0074738C">
              <w:rPr>
                <w:rFonts w:eastAsia="ＭＳ ゴシック"/>
                <w:i/>
                <w:sz w:val="20"/>
              </w:rPr>
              <w:t xml:space="preserve">.g. 8 x ? = 48, 5 = </w:t>
            </w:r>
            <w:r w:rsidRPr="0074738C">
              <w:rPr>
                <w:rFonts w:ascii="ＭＳ ゴシック" w:eastAsia="ＭＳ ゴシック" w:hAnsi="ＭＳ ゴシック" w:hint="eastAsia"/>
                <w:i/>
                <w:sz w:val="20"/>
              </w:rPr>
              <w:t>☐</w:t>
            </w:r>
            <w:r w:rsidRPr="0074738C">
              <w:rPr>
                <w:rFonts w:eastAsia="ＭＳ ゴシック"/>
                <w:i/>
                <w:sz w:val="20"/>
              </w:rPr>
              <w:t xml:space="preserve"> ÷ 3, or 6 x 6 = ?) </w:t>
            </w:r>
          </w:p>
        </w:tc>
        <w:tc>
          <w:tcPr>
            <w:tcW w:w="4954" w:type="dxa"/>
            <w:gridSpan w:val="7"/>
            <w:tcBorders>
              <w:top w:val="nil"/>
            </w:tcBorders>
            <w:shd w:val="clear" w:color="auto" w:fill="DDD9C3" w:themeFill="background2" w:themeFillShade="E6"/>
          </w:tcPr>
          <w:p w14:paraId="0AFF12EE" w14:textId="77777777" w:rsidR="002A6380" w:rsidRPr="0016479C" w:rsidRDefault="002A6380" w:rsidP="00383A7F">
            <w:pPr>
              <w:pStyle w:val="HTMLPreformatted"/>
              <w:rPr>
                <w:rFonts w:ascii="Arial Narrow" w:hAnsi="Arial Narrow"/>
                <w:i/>
                <w:sz w:val="22"/>
                <w:szCs w:val="22"/>
              </w:rPr>
            </w:pPr>
            <w:r w:rsidRPr="002A6380">
              <w:rPr>
                <w:rFonts w:ascii="Arial Narrow" w:hAnsi="Arial Narrow"/>
                <w:b/>
                <w:i/>
                <w:sz w:val="22"/>
              </w:rPr>
              <w:t>Connections to Other Grades</w:t>
            </w:r>
            <w:r>
              <w:rPr>
                <w:rFonts w:ascii="Arial Narrow" w:hAnsi="Arial Narrow"/>
                <w:b/>
                <w:i/>
                <w:sz w:val="22"/>
              </w:rPr>
              <w:t>:</w:t>
            </w:r>
            <w:r w:rsidR="0016479C">
              <w:rPr>
                <w:rFonts w:ascii="Arial Narrow" w:hAnsi="Arial Narrow"/>
                <w:sz w:val="22"/>
              </w:rPr>
              <w:t xml:space="preserve"> </w:t>
            </w:r>
            <w:r w:rsidR="0016479C">
              <w:rPr>
                <w:rFonts w:ascii="Arial Narrow" w:hAnsi="Arial Narrow"/>
                <w:i/>
                <w:sz w:val="22"/>
              </w:rPr>
              <w:t xml:space="preserve">Students </w:t>
            </w:r>
            <w:r w:rsidR="003D56FA">
              <w:rPr>
                <w:rFonts w:ascii="Arial Narrow" w:hAnsi="Arial Narrow"/>
                <w:i/>
                <w:sz w:val="22"/>
              </w:rPr>
              <w:t>reason</w:t>
            </w:r>
            <w:r w:rsidR="0016479C">
              <w:rPr>
                <w:rFonts w:ascii="Arial Narrow" w:hAnsi="Arial Narrow"/>
                <w:i/>
                <w:sz w:val="22"/>
              </w:rPr>
              <w:t xml:space="preserve"> mathematically with the Commutative and Associative Properties of Addition in 1</w:t>
            </w:r>
            <w:r w:rsidR="0016479C" w:rsidRPr="0016479C">
              <w:rPr>
                <w:rFonts w:ascii="Arial Narrow" w:hAnsi="Arial Narrow"/>
                <w:i/>
                <w:sz w:val="22"/>
                <w:vertAlign w:val="superscript"/>
              </w:rPr>
              <w:t>st</w:t>
            </w:r>
            <w:r w:rsidR="0016479C">
              <w:rPr>
                <w:rFonts w:ascii="Arial Narrow" w:hAnsi="Arial Narrow"/>
                <w:i/>
                <w:sz w:val="22"/>
              </w:rPr>
              <w:t xml:space="preserve"> grade.  By 3</w:t>
            </w:r>
            <w:r w:rsidR="0016479C" w:rsidRPr="0016479C">
              <w:rPr>
                <w:rFonts w:ascii="Arial Narrow" w:hAnsi="Arial Narrow"/>
                <w:i/>
                <w:sz w:val="22"/>
                <w:vertAlign w:val="superscript"/>
              </w:rPr>
              <w:t>rd</w:t>
            </w:r>
            <w:r w:rsidR="0016479C">
              <w:rPr>
                <w:rFonts w:ascii="Arial Narrow" w:hAnsi="Arial Narrow"/>
                <w:i/>
                <w:sz w:val="22"/>
              </w:rPr>
              <w:t xml:space="preserve"> grade, they </w:t>
            </w:r>
            <w:r w:rsidR="003D56FA">
              <w:rPr>
                <w:rFonts w:ascii="Arial Narrow" w:hAnsi="Arial Narrow"/>
                <w:i/>
                <w:sz w:val="22"/>
              </w:rPr>
              <w:t>reason</w:t>
            </w:r>
            <w:r w:rsidR="0016479C">
              <w:rPr>
                <w:rFonts w:ascii="Arial Narrow" w:hAnsi="Arial Narrow"/>
                <w:i/>
                <w:sz w:val="22"/>
              </w:rPr>
              <w:t xml:space="preserve"> using the Commutative and Associative Properties of Multiplicatio</w:t>
            </w:r>
            <w:r w:rsidR="003D56FA">
              <w:rPr>
                <w:rFonts w:ascii="Arial Narrow" w:hAnsi="Arial Narrow"/>
                <w:i/>
                <w:sz w:val="22"/>
              </w:rPr>
              <w:t>n and the Distributive Property</w:t>
            </w:r>
            <w:r w:rsidR="00383A7F">
              <w:rPr>
                <w:rFonts w:ascii="Arial Narrow" w:hAnsi="Arial Narrow"/>
                <w:i/>
                <w:sz w:val="22"/>
              </w:rPr>
              <w:t xml:space="preserve"> (area of rectangles).</w:t>
            </w:r>
            <w:r w:rsidR="003D56FA">
              <w:rPr>
                <w:rFonts w:ascii="Arial Narrow" w:hAnsi="Arial Narrow"/>
                <w:i/>
                <w:sz w:val="22"/>
              </w:rPr>
              <w:t xml:space="preserve"> In </w:t>
            </w:r>
            <w:r w:rsidR="004210B3">
              <w:rPr>
                <w:rFonts w:ascii="Arial Narrow" w:hAnsi="Arial Narrow"/>
                <w:i/>
                <w:sz w:val="22"/>
              </w:rPr>
              <w:t>4</w:t>
            </w:r>
            <w:r w:rsidR="004210B3" w:rsidRPr="004210B3">
              <w:rPr>
                <w:rFonts w:ascii="Arial Narrow" w:hAnsi="Arial Narrow"/>
                <w:i/>
                <w:sz w:val="22"/>
                <w:vertAlign w:val="superscript"/>
              </w:rPr>
              <w:t>th</w:t>
            </w:r>
            <w:r w:rsidR="004210B3">
              <w:rPr>
                <w:rFonts w:ascii="Arial Narrow" w:hAnsi="Arial Narrow"/>
                <w:i/>
                <w:sz w:val="22"/>
              </w:rPr>
              <w:t xml:space="preserve"> and 5</w:t>
            </w:r>
            <w:r w:rsidR="003D56FA" w:rsidRPr="003D56FA">
              <w:rPr>
                <w:rFonts w:ascii="Arial Narrow" w:hAnsi="Arial Narrow"/>
                <w:i/>
                <w:sz w:val="22"/>
                <w:vertAlign w:val="superscript"/>
              </w:rPr>
              <w:t>th</w:t>
            </w:r>
            <w:r w:rsidR="003D56FA">
              <w:rPr>
                <w:rFonts w:ascii="Arial Narrow" w:hAnsi="Arial Narrow"/>
                <w:i/>
                <w:sz w:val="22"/>
              </w:rPr>
              <w:t xml:space="preserve"> grade</w:t>
            </w:r>
            <w:r w:rsidR="004210B3">
              <w:rPr>
                <w:rFonts w:ascii="Arial Narrow" w:hAnsi="Arial Narrow"/>
                <w:i/>
                <w:sz w:val="22"/>
              </w:rPr>
              <w:t>s</w:t>
            </w:r>
            <w:r w:rsidR="003D56FA">
              <w:rPr>
                <w:rFonts w:ascii="Arial Narrow" w:hAnsi="Arial Narrow"/>
                <w:i/>
                <w:sz w:val="22"/>
              </w:rPr>
              <w:t>, they work with multiplicative comparisons.  For example, “Braden has 3 times as many soccer balls as Ben”, express</w:t>
            </w:r>
            <w:r w:rsidR="00383A7F">
              <w:rPr>
                <w:rFonts w:ascii="Arial Narrow" w:hAnsi="Arial Narrow"/>
                <w:i/>
                <w:sz w:val="22"/>
              </w:rPr>
              <w:t>ed</w:t>
            </w:r>
            <w:r w:rsidR="003D56FA">
              <w:rPr>
                <w:rFonts w:ascii="Arial Narrow" w:hAnsi="Arial Narrow"/>
                <w:i/>
                <w:sz w:val="22"/>
              </w:rPr>
              <w:t xml:space="preserve"> as </w:t>
            </w:r>
            <w:proofErr w:type="gramStart"/>
            <w:r w:rsidR="003D56FA" w:rsidRPr="00DE0D5F">
              <w:rPr>
                <w:rFonts w:ascii="Arial Narrow" w:hAnsi="Arial Narrow"/>
                <w:sz w:val="22"/>
              </w:rPr>
              <w:t>3</w:t>
            </w:r>
            <w:r w:rsidR="00FE700A">
              <w:rPr>
                <w:rFonts w:ascii="Arial Narrow" w:hAnsi="Arial Narrow"/>
                <w:i/>
                <w:sz w:val="22"/>
              </w:rPr>
              <w:t xml:space="preserve"> </w:t>
            </w:r>
            <w:r w:rsidR="00FE700A" w:rsidRPr="00DE0D5F">
              <w:rPr>
                <w:rFonts w:ascii="Arial Narrow" w:hAnsi="Arial Narrow"/>
                <w:sz w:val="22"/>
              </w:rPr>
              <w:t>x</w:t>
            </w:r>
            <w:proofErr w:type="gramEnd"/>
            <w:r w:rsidR="00FE700A">
              <w:rPr>
                <w:rFonts w:ascii="Arial Narrow" w:hAnsi="Arial Narrow"/>
                <w:i/>
                <w:sz w:val="22"/>
              </w:rPr>
              <w:t xml:space="preserve"> </w:t>
            </w:r>
            <w:r w:rsidR="004210B3">
              <w:rPr>
                <w:rFonts w:ascii="Arial Narrow" w:hAnsi="Arial Narrow"/>
                <w:i/>
                <w:sz w:val="22"/>
              </w:rPr>
              <w:t>n</w:t>
            </w:r>
            <w:r w:rsidR="003D56FA">
              <w:rPr>
                <w:rFonts w:ascii="Arial Narrow" w:hAnsi="Arial Narrow"/>
                <w:i/>
                <w:sz w:val="22"/>
              </w:rPr>
              <w:t xml:space="preserve"> (</w:t>
            </w:r>
            <w:r w:rsidR="004210B3">
              <w:rPr>
                <w:rFonts w:ascii="Arial Narrow" w:hAnsi="Arial Narrow"/>
                <w:i/>
                <w:sz w:val="22"/>
              </w:rPr>
              <w:t>n</w:t>
            </w:r>
            <w:r w:rsidR="003D56FA">
              <w:rPr>
                <w:rFonts w:ascii="Arial Narrow" w:hAnsi="Arial Narrow"/>
                <w:i/>
                <w:sz w:val="22"/>
              </w:rPr>
              <w:t xml:space="preserve"> represents the numbe</w:t>
            </w:r>
            <w:r w:rsidR="004210B3">
              <w:rPr>
                <w:rFonts w:ascii="Arial Narrow" w:hAnsi="Arial Narrow"/>
                <w:i/>
                <w:sz w:val="22"/>
              </w:rPr>
              <w:t>r of soccer balls Ben has and 3</w:t>
            </w:r>
            <w:r w:rsid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FE700A" w:rsidRPr="00DE0D5F">
              <w:rPr>
                <w:rFonts w:ascii="Arial Narrow" w:hAnsi="Arial Narrow"/>
                <w:sz w:val="22"/>
              </w:rPr>
              <w:t>x</w:t>
            </w:r>
            <w:r w:rsidR="00FE700A">
              <w:rPr>
                <w:rFonts w:ascii="Arial Narrow" w:hAnsi="Arial Narrow"/>
                <w:i/>
                <w:sz w:val="22"/>
              </w:rPr>
              <w:t xml:space="preserve"> </w:t>
            </w:r>
            <w:r w:rsidR="004210B3">
              <w:rPr>
                <w:rFonts w:ascii="Arial Narrow" w:hAnsi="Arial Narrow"/>
                <w:i/>
                <w:sz w:val="22"/>
              </w:rPr>
              <w:t>n</w:t>
            </w:r>
            <w:r w:rsidR="003D56FA">
              <w:rPr>
                <w:rFonts w:ascii="Arial Narrow" w:hAnsi="Arial Narrow"/>
                <w:i/>
                <w:sz w:val="22"/>
              </w:rPr>
              <w:t xml:space="preserve"> represents the number Braden has).</w:t>
            </w:r>
            <w:r w:rsidR="004210B3">
              <w:rPr>
                <w:rFonts w:ascii="Arial Narrow" w:hAnsi="Arial Narrow"/>
                <w:i/>
                <w:sz w:val="22"/>
              </w:rPr>
              <w:t xml:space="preserve">  They also generate equations given a rule such as y = </w:t>
            </w:r>
            <w:r w:rsidR="00383A7F">
              <w:rPr>
                <w:rFonts w:ascii="Arial Narrow" w:hAnsi="Arial Narrow"/>
                <w:i/>
                <w:sz w:val="22"/>
              </w:rPr>
              <w:t>a + 2 and work with volume formulas</w:t>
            </w:r>
            <w:r w:rsidR="00CC4AB6">
              <w:rPr>
                <w:rFonts w:ascii="Arial Narrow" w:hAnsi="Arial Narrow"/>
                <w:i/>
                <w:sz w:val="22"/>
              </w:rPr>
              <w:t xml:space="preserve"> (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V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=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l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FE700A" w:rsidRPr="00DE0D5F">
              <w:rPr>
                <w:rFonts w:ascii="Arial Narrow" w:hAnsi="Arial Narrow"/>
                <w:sz w:val="22"/>
              </w:rPr>
              <w:t>x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w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FE700A" w:rsidRPr="00DE0D5F">
              <w:rPr>
                <w:rFonts w:ascii="Arial Narrow" w:hAnsi="Arial Narrow"/>
                <w:sz w:val="22"/>
              </w:rPr>
              <w:t>x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h</w:t>
            </w:r>
            <w:r w:rsidR="00CC4AB6">
              <w:rPr>
                <w:rFonts w:ascii="Arial Narrow" w:hAnsi="Arial Narrow"/>
                <w:i/>
                <w:sz w:val="22"/>
              </w:rPr>
              <w:t xml:space="preserve"> and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V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=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b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FE700A" w:rsidRPr="00DE0D5F">
              <w:rPr>
                <w:rFonts w:ascii="Arial Narrow" w:hAnsi="Arial Narrow"/>
                <w:sz w:val="22"/>
              </w:rPr>
              <w:t>x</w:t>
            </w:r>
            <w:r w:rsidR="00FE700A" w:rsidRPr="00DE0D5F">
              <w:rPr>
                <w:rFonts w:ascii="Arial Narrow" w:hAnsi="Arial Narrow"/>
                <w:i/>
                <w:sz w:val="22"/>
              </w:rPr>
              <w:t xml:space="preserve"> </w:t>
            </w:r>
            <w:r w:rsidR="00CC4AB6" w:rsidRPr="00DE0D5F">
              <w:rPr>
                <w:rFonts w:ascii="Arial Narrow" w:hAnsi="Arial Narrow"/>
                <w:i/>
                <w:sz w:val="22"/>
              </w:rPr>
              <w:t>h</w:t>
            </w:r>
            <w:r w:rsidR="00CC4AB6">
              <w:rPr>
                <w:rFonts w:ascii="Arial Narrow" w:hAnsi="Arial Narrow"/>
                <w:i/>
                <w:sz w:val="22"/>
              </w:rPr>
              <w:t>)</w:t>
            </w:r>
            <w:r w:rsidR="00FE700A">
              <w:rPr>
                <w:rFonts w:ascii="Arial Narrow" w:hAnsi="Arial Narrow"/>
                <w:i/>
                <w:sz w:val="22"/>
              </w:rPr>
              <w:t>.</w:t>
            </w:r>
          </w:p>
        </w:tc>
        <w:tc>
          <w:tcPr>
            <w:tcW w:w="4956" w:type="dxa"/>
            <w:gridSpan w:val="3"/>
            <w:tcBorders>
              <w:top w:val="nil"/>
            </w:tcBorders>
            <w:shd w:val="clear" w:color="auto" w:fill="DDD9C3" w:themeFill="background2" w:themeFillShade="E6"/>
          </w:tcPr>
          <w:p w14:paraId="7685E383" w14:textId="77777777" w:rsidR="002A6380" w:rsidRPr="0074738C" w:rsidRDefault="002A6380" w:rsidP="00383A7F">
            <w:pPr>
              <w:rPr>
                <w:b/>
                <w:sz w:val="22"/>
                <w:szCs w:val="22"/>
              </w:rPr>
            </w:pPr>
            <w:r w:rsidRPr="002A6380">
              <w:rPr>
                <w:b/>
                <w:i/>
                <w:sz w:val="22"/>
              </w:rPr>
              <w:t>Connections to Other Grades</w:t>
            </w:r>
            <w:r w:rsidRPr="0074738C">
              <w:rPr>
                <w:i/>
                <w:sz w:val="22"/>
              </w:rPr>
              <w:t xml:space="preserve">: </w:t>
            </w:r>
            <w:r w:rsidR="004210B3">
              <w:rPr>
                <w:i/>
                <w:sz w:val="22"/>
              </w:rPr>
              <w:t xml:space="preserve">This use of a variable is a new concept </w:t>
            </w:r>
            <w:r w:rsidR="00383A7F">
              <w:rPr>
                <w:i/>
                <w:sz w:val="22"/>
              </w:rPr>
              <w:t>in 6</w:t>
            </w:r>
            <w:r w:rsidR="00383A7F" w:rsidRPr="00383A7F">
              <w:rPr>
                <w:i/>
                <w:sz w:val="22"/>
                <w:vertAlign w:val="superscript"/>
              </w:rPr>
              <w:t>th</w:t>
            </w:r>
            <w:r w:rsidR="00383A7F">
              <w:rPr>
                <w:i/>
                <w:sz w:val="22"/>
              </w:rPr>
              <w:t xml:space="preserve"> grade.</w:t>
            </w:r>
          </w:p>
        </w:tc>
      </w:tr>
      <w:tr w:rsidR="00BB59D8" w14:paraId="6C3AA731" w14:textId="77777777">
        <w:trPr>
          <w:trHeight w:val="70"/>
        </w:trPr>
        <w:tc>
          <w:tcPr>
            <w:tcW w:w="14373" w:type="dxa"/>
            <w:gridSpan w:val="16"/>
            <w:tcBorders>
              <w:bottom w:val="single" w:sz="4" w:space="0" w:color="000000" w:themeColor="text1"/>
            </w:tcBorders>
            <w:shd w:val="clear" w:color="auto" w:fill="FFFF66"/>
          </w:tcPr>
          <w:p w14:paraId="130970D7" w14:textId="77777777" w:rsidR="00BB59D8" w:rsidRPr="00BB59D8" w:rsidRDefault="00BB59D8" w:rsidP="00CC561F">
            <w:pPr>
              <w:jc w:val="center"/>
              <w:rPr>
                <w:b/>
                <w:sz w:val="22"/>
                <w:szCs w:val="22"/>
              </w:rPr>
            </w:pPr>
            <w:r w:rsidRPr="00BB59D8">
              <w:rPr>
                <w:b/>
                <w:sz w:val="22"/>
                <w:szCs w:val="22"/>
              </w:rPr>
              <w:t>Defining Equ</w:t>
            </w:r>
            <w:r w:rsidR="00CC561F">
              <w:rPr>
                <w:b/>
                <w:sz w:val="22"/>
                <w:szCs w:val="22"/>
              </w:rPr>
              <w:t>ations</w:t>
            </w:r>
            <w:r w:rsidRPr="00BB59D8">
              <w:rPr>
                <w:b/>
                <w:sz w:val="22"/>
                <w:szCs w:val="22"/>
              </w:rPr>
              <w:t xml:space="preserve"> and Inequalities</w:t>
            </w:r>
          </w:p>
        </w:tc>
      </w:tr>
      <w:tr w:rsidR="00CC561F" w14:paraId="63B73986" w14:textId="77777777">
        <w:trPr>
          <w:trHeight w:val="70"/>
        </w:trPr>
        <w:tc>
          <w:tcPr>
            <w:tcW w:w="6601" w:type="dxa"/>
            <w:gridSpan w:val="8"/>
            <w:tcBorders>
              <w:bottom w:val="nil"/>
            </w:tcBorders>
            <w:shd w:val="clear" w:color="auto" w:fill="auto"/>
          </w:tcPr>
          <w:p w14:paraId="212D00C2" w14:textId="77777777" w:rsidR="00D6675D" w:rsidRDefault="00CC561F" w:rsidP="003C3319">
            <w:pPr>
              <w:rPr>
                <w:sz w:val="22"/>
                <w:szCs w:val="22"/>
              </w:rPr>
            </w:pPr>
            <w:r w:rsidRPr="00CC561F">
              <w:rPr>
                <w:b/>
                <w:i/>
                <w:sz w:val="22"/>
                <w:szCs w:val="22"/>
              </w:rPr>
              <w:t>What is an E</w:t>
            </w:r>
            <w:r>
              <w:rPr>
                <w:b/>
                <w:i/>
                <w:sz w:val="22"/>
                <w:szCs w:val="22"/>
              </w:rPr>
              <w:t>quation</w:t>
            </w:r>
            <w:r w:rsidRPr="00CC561F">
              <w:rPr>
                <w:b/>
                <w:i/>
                <w:sz w:val="22"/>
                <w:szCs w:val="22"/>
              </w:rPr>
              <w:t>?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equation is a numerical statement in which the quantity on the right side of the equal sign is the same as the quantity on the left side of the equal sign. </w:t>
            </w:r>
          </w:p>
          <w:p w14:paraId="5682D2FD" w14:textId="77777777" w:rsidR="000A4E5D" w:rsidRDefault="00CC561F" w:rsidP="003C3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3E51CCF" w14:textId="77777777" w:rsidR="000A4E5D" w:rsidRPr="000A4E5D" w:rsidRDefault="000A4E5D" w:rsidP="000A4E5D">
            <w:pPr>
              <w:ind w:left="1440"/>
              <w:rPr>
                <w:color w:val="660066"/>
                <w:sz w:val="22"/>
                <w:szCs w:val="22"/>
              </w:rPr>
            </w:pPr>
            <w:r w:rsidRPr="000A4E5D">
              <w:rPr>
                <w:color w:val="660066"/>
                <w:sz w:val="22"/>
                <w:szCs w:val="22"/>
              </w:rPr>
              <w:t xml:space="preserve">One expression </w:t>
            </w:r>
            <w:r>
              <w:rPr>
                <w:b/>
                <w:color w:val="660066"/>
                <w:sz w:val="22"/>
                <w:szCs w:val="22"/>
              </w:rPr>
              <w:t>=</w:t>
            </w:r>
            <w:r w:rsidRPr="000A4E5D">
              <w:rPr>
                <w:b/>
                <w:color w:val="660066"/>
                <w:sz w:val="22"/>
                <w:szCs w:val="22"/>
              </w:rPr>
              <w:t xml:space="preserve"> (</w:t>
            </w:r>
            <w:r>
              <w:rPr>
                <w:b/>
                <w:color w:val="660066"/>
                <w:sz w:val="22"/>
                <w:szCs w:val="22"/>
              </w:rPr>
              <w:t xml:space="preserve">is </w:t>
            </w:r>
            <w:r w:rsidRPr="000A4E5D">
              <w:rPr>
                <w:b/>
                <w:color w:val="660066"/>
                <w:sz w:val="22"/>
                <w:szCs w:val="22"/>
              </w:rPr>
              <w:t xml:space="preserve">equal) </w:t>
            </w:r>
            <w:r w:rsidRPr="000A4E5D">
              <w:rPr>
                <w:color w:val="660066"/>
                <w:sz w:val="22"/>
                <w:szCs w:val="22"/>
              </w:rPr>
              <w:t>to the other.</w:t>
            </w:r>
          </w:p>
          <w:p w14:paraId="378F166E" w14:textId="77777777" w:rsidR="00D6675D" w:rsidRDefault="00D6675D" w:rsidP="003C3319">
            <w:pPr>
              <w:rPr>
                <w:sz w:val="22"/>
                <w:szCs w:val="22"/>
              </w:rPr>
            </w:pPr>
          </w:p>
          <w:p w14:paraId="075C3CBA" w14:textId="77777777" w:rsidR="00CC561F" w:rsidRPr="00AF5723" w:rsidRDefault="00CC561F" w:rsidP="00CC561F">
            <w:pPr>
              <w:rPr>
                <w:sz w:val="22"/>
                <w:szCs w:val="22"/>
              </w:rPr>
            </w:pPr>
          </w:p>
        </w:tc>
        <w:tc>
          <w:tcPr>
            <w:tcW w:w="7772" w:type="dxa"/>
            <w:gridSpan w:val="8"/>
            <w:tcBorders>
              <w:bottom w:val="nil"/>
            </w:tcBorders>
            <w:shd w:val="clear" w:color="auto" w:fill="auto"/>
          </w:tcPr>
          <w:p w14:paraId="789258F9" w14:textId="77777777" w:rsidR="00F11B94" w:rsidRDefault="00CC561F" w:rsidP="00636E58">
            <w:pPr>
              <w:rPr>
                <w:sz w:val="22"/>
                <w:szCs w:val="22"/>
              </w:rPr>
            </w:pPr>
            <w:r w:rsidRPr="0051134C">
              <w:rPr>
                <w:b/>
                <w:i/>
                <w:sz w:val="22"/>
                <w:szCs w:val="22"/>
              </w:rPr>
              <w:t>What is an INEQUALITY?</w:t>
            </w:r>
            <w:r w:rsidR="0051134C">
              <w:rPr>
                <w:sz w:val="22"/>
                <w:szCs w:val="22"/>
              </w:rPr>
              <w:t xml:space="preserve"> An inequality expresses </w:t>
            </w:r>
            <w:r w:rsidR="00F11B94">
              <w:rPr>
                <w:sz w:val="22"/>
                <w:szCs w:val="22"/>
              </w:rPr>
              <w:t>a relationship between expressions</w:t>
            </w:r>
            <w:r w:rsidR="0051134C">
              <w:rPr>
                <w:sz w:val="22"/>
                <w:szCs w:val="22"/>
              </w:rPr>
              <w:t>.  Those relationship</w:t>
            </w:r>
            <w:r w:rsidR="005C77E5">
              <w:rPr>
                <w:sz w:val="22"/>
                <w:szCs w:val="22"/>
              </w:rPr>
              <w:t>s</w:t>
            </w:r>
            <w:r w:rsidR="0051134C">
              <w:rPr>
                <w:sz w:val="22"/>
                <w:szCs w:val="22"/>
              </w:rPr>
              <w:t xml:space="preserve"> come in five forms</w:t>
            </w:r>
            <w:r w:rsidR="00963A1A">
              <w:rPr>
                <w:sz w:val="22"/>
                <w:szCs w:val="22"/>
              </w:rPr>
              <w:t>.</w:t>
            </w:r>
          </w:p>
          <w:p w14:paraId="216C4B82" w14:textId="77777777" w:rsidR="00963A1A" w:rsidRPr="000A4E5D" w:rsidRDefault="00F11B94" w:rsidP="000A4E5D">
            <w:pPr>
              <w:ind w:left="1440"/>
              <w:rPr>
                <w:color w:val="660066"/>
                <w:sz w:val="22"/>
                <w:szCs w:val="22"/>
              </w:rPr>
            </w:pPr>
            <w:r w:rsidRPr="000A4E5D">
              <w:rPr>
                <w:color w:val="660066"/>
                <w:sz w:val="22"/>
                <w:szCs w:val="22"/>
              </w:rPr>
              <w:t xml:space="preserve">One expression 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 xml:space="preserve">≠ </w:t>
            </w:r>
            <w:r w:rsidRPr="000A4E5D">
              <w:rPr>
                <w:b/>
                <w:color w:val="660066"/>
                <w:sz w:val="22"/>
                <w:szCs w:val="22"/>
              </w:rPr>
              <w:t>(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>is not equal</w:t>
            </w:r>
            <w:r w:rsidRPr="000A4E5D">
              <w:rPr>
                <w:b/>
                <w:color w:val="660066"/>
                <w:sz w:val="22"/>
                <w:szCs w:val="22"/>
              </w:rPr>
              <w:t>)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 xml:space="preserve"> </w:t>
            </w:r>
            <w:r w:rsidR="00963A1A" w:rsidRPr="000A4E5D">
              <w:rPr>
                <w:color w:val="660066"/>
                <w:sz w:val="22"/>
                <w:szCs w:val="22"/>
              </w:rPr>
              <w:t>to</w:t>
            </w:r>
            <w:r w:rsidRPr="000A4E5D">
              <w:rPr>
                <w:color w:val="660066"/>
                <w:sz w:val="22"/>
                <w:szCs w:val="22"/>
              </w:rPr>
              <w:t xml:space="preserve"> the other.</w:t>
            </w:r>
          </w:p>
          <w:p w14:paraId="5299883A" w14:textId="77777777" w:rsidR="00963A1A" w:rsidRPr="000A4E5D" w:rsidRDefault="00F11B94" w:rsidP="000A4E5D">
            <w:pPr>
              <w:ind w:left="1440"/>
              <w:rPr>
                <w:color w:val="660066"/>
                <w:sz w:val="22"/>
                <w:szCs w:val="22"/>
              </w:rPr>
            </w:pPr>
            <w:r w:rsidRPr="000A4E5D">
              <w:rPr>
                <w:color w:val="660066"/>
                <w:sz w:val="22"/>
                <w:szCs w:val="22"/>
              </w:rPr>
              <w:t xml:space="preserve">One expression is </w:t>
            </w:r>
            <w:r w:rsidRPr="000A4E5D">
              <w:rPr>
                <w:b/>
                <w:color w:val="660066"/>
                <w:sz w:val="22"/>
                <w:szCs w:val="22"/>
              </w:rPr>
              <w:t>&gt;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 xml:space="preserve"> </w:t>
            </w:r>
            <w:r w:rsidRPr="000A4E5D">
              <w:rPr>
                <w:b/>
                <w:color w:val="660066"/>
                <w:sz w:val="22"/>
                <w:szCs w:val="22"/>
              </w:rPr>
              <w:t>(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>greater than</w:t>
            </w:r>
            <w:r w:rsidRPr="000A4E5D">
              <w:rPr>
                <w:b/>
                <w:color w:val="660066"/>
                <w:sz w:val="22"/>
                <w:szCs w:val="22"/>
              </w:rPr>
              <w:t xml:space="preserve">) </w:t>
            </w:r>
            <w:r w:rsidR="00E6688B">
              <w:rPr>
                <w:color w:val="660066"/>
                <w:sz w:val="22"/>
                <w:szCs w:val="22"/>
              </w:rPr>
              <w:t>the other.</w:t>
            </w:r>
          </w:p>
          <w:p w14:paraId="670BF647" w14:textId="77777777" w:rsidR="00963A1A" w:rsidRPr="000A4E5D" w:rsidRDefault="00F11B94" w:rsidP="000A4E5D">
            <w:pPr>
              <w:ind w:left="1440"/>
              <w:rPr>
                <w:color w:val="660066"/>
                <w:sz w:val="22"/>
                <w:szCs w:val="22"/>
              </w:rPr>
            </w:pPr>
            <w:r w:rsidRPr="000A4E5D">
              <w:rPr>
                <w:color w:val="660066"/>
                <w:sz w:val="22"/>
                <w:szCs w:val="22"/>
              </w:rPr>
              <w:t xml:space="preserve">One expression is </w:t>
            </w:r>
            <w:r w:rsidRPr="000A4E5D">
              <w:rPr>
                <w:b/>
                <w:color w:val="660066"/>
                <w:sz w:val="22"/>
                <w:szCs w:val="22"/>
              </w:rPr>
              <w:t>≥ (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>greater than or equal</w:t>
            </w:r>
            <w:r w:rsidRPr="000A4E5D">
              <w:rPr>
                <w:b/>
                <w:color w:val="660066"/>
                <w:sz w:val="22"/>
                <w:szCs w:val="22"/>
              </w:rPr>
              <w:t>)</w:t>
            </w:r>
            <w:r w:rsidR="00963A1A" w:rsidRPr="000A4E5D">
              <w:rPr>
                <w:color w:val="660066"/>
                <w:sz w:val="22"/>
                <w:szCs w:val="22"/>
              </w:rPr>
              <w:t xml:space="preserve"> to</w:t>
            </w:r>
            <w:r w:rsidRPr="000A4E5D">
              <w:rPr>
                <w:color w:val="660066"/>
                <w:sz w:val="22"/>
                <w:szCs w:val="22"/>
              </w:rPr>
              <w:t xml:space="preserve"> the other</w:t>
            </w:r>
            <w:r w:rsidR="00E6688B">
              <w:rPr>
                <w:color w:val="660066"/>
                <w:sz w:val="22"/>
                <w:szCs w:val="22"/>
              </w:rPr>
              <w:t>.</w:t>
            </w:r>
          </w:p>
          <w:p w14:paraId="50F4007F" w14:textId="77777777" w:rsidR="00963A1A" w:rsidRPr="000A4E5D" w:rsidRDefault="00F11B94" w:rsidP="000A4E5D">
            <w:pPr>
              <w:ind w:left="1440"/>
              <w:rPr>
                <w:color w:val="660066"/>
                <w:sz w:val="22"/>
                <w:szCs w:val="22"/>
              </w:rPr>
            </w:pPr>
            <w:r w:rsidRPr="000A4E5D">
              <w:rPr>
                <w:color w:val="660066"/>
                <w:sz w:val="22"/>
                <w:szCs w:val="22"/>
              </w:rPr>
              <w:t xml:space="preserve">One expression is </w:t>
            </w:r>
            <w:r w:rsidRPr="000A4E5D">
              <w:rPr>
                <w:b/>
                <w:color w:val="660066"/>
                <w:sz w:val="22"/>
                <w:szCs w:val="22"/>
              </w:rPr>
              <w:t>&lt; (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>less than</w:t>
            </w:r>
            <w:r w:rsidRPr="000A4E5D">
              <w:rPr>
                <w:b/>
                <w:color w:val="660066"/>
                <w:sz w:val="22"/>
                <w:szCs w:val="22"/>
              </w:rPr>
              <w:t>)</w:t>
            </w:r>
            <w:r w:rsidRPr="000A4E5D">
              <w:rPr>
                <w:color w:val="660066"/>
                <w:sz w:val="22"/>
                <w:szCs w:val="22"/>
              </w:rPr>
              <w:t xml:space="preserve"> the other</w:t>
            </w:r>
            <w:r w:rsidR="00E6688B">
              <w:rPr>
                <w:color w:val="660066"/>
                <w:sz w:val="22"/>
                <w:szCs w:val="22"/>
              </w:rPr>
              <w:t>.</w:t>
            </w:r>
          </w:p>
          <w:p w14:paraId="3BC3E7E5" w14:textId="77777777" w:rsidR="00E6688B" w:rsidRDefault="00F11B94" w:rsidP="00AF5723">
            <w:pPr>
              <w:ind w:left="1440"/>
              <w:rPr>
                <w:color w:val="660066"/>
                <w:sz w:val="22"/>
                <w:szCs w:val="22"/>
              </w:rPr>
            </w:pPr>
            <w:r w:rsidRPr="000A4E5D">
              <w:rPr>
                <w:color w:val="660066"/>
                <w:sz w:val="22"/>
                <w:szCs w:val="22"/>
              </w:rPr>
              <w:t xml:space="preserve">One expression is </w:t>
            </w:r>
            <w:r w:rsidRPr="000A4E5D">
              <w:rPr>
                <w:b/>
                <w:color w:val="660066"/>
                <w:sz w:val="22"/>
                <w:szCs w:val="22"/>
              </w:rPr>
              <w:t>≤ (</w:t>
            </w:r>
            <w:r w:rsidR="00963A1A" w:rsidRPr="000A4E5D">
              <w:rPr>
                <w:b/>
                <w:color w:val="660066"/>
                <w:sz w:val="22"/>
                <w:szCs w:val="22"/>
              </w:rPr>
              <w:t>less than or equal</w:t>
            </w:r>
            <w:r w:rsidRPr="000A4E5D">
              <w:rPr>
                <w:b/>
                <w:color w:val="660066"/>
                <w:sz w:val="22"/>
                <w:szCs w:val="22"/>
              </w:rPr>
              <w:t>)</w:t>
            </w:r>
            <w:r w:rsidR="00963A1A" w:rsidRPr="000A4E5D">
              <w:rPr>
                <w:color w:val="660066"/>
                <w:sz w:val="22"/>
                <w:szCs w:val="22"/>
              </w:rPr>
              <w:t xml:space="preserve"> to</w:t>
            </w:r>
            <w:r w:rsidRPr="000A4E5D">
              <w:rPr>
                <w:color w:val="660066"/>
                <w:sz w:val="22"/>
                <w:szCs w:val="22"/>
              </w:rPr>
              <w:t xml:space="preserve"> the other.</w:t>
            </w:r>
          </w:p>
          <w:p w14:paraId="65A41B46" w14:textId="77777777" w:rsidR="00CC561F" w:rsidRPr="002D71FA" w:rsidRDefault="00C87456" w:rsidP="002D71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</w:t>
            </w:r>
            <w:r w:rsidR="002D71FA">
              <w:rPr>
                <w:sz w:val="22"/>
                <w:szCs w:val="22"/>
              </w:rPr>
              <w:t>Multiple</w:t>
            </w:r>
            <w:r w:rsidR="00E6688B" w:rsidRPr="002D71FA">
              <w:rPr>
                <w:sz w:val="22"/>
                <w:szCs w:val="22"/>
              </w:rPr>
              <w:t xml:space="preserve"> relationships can be shown as in </w:t>
            </w:r>
            <w:proofErr w:type="gramStart"/>
            <w:r w:rsidR="002D71FA" w:rsidRPr="002D71FA">
              <w:rPr>
                <w:sz w:val="22"/>
                <w:szCs w:val="22"/>
              </w:rPr>
              <w:t>5 ≤</w:t>
            </w:r>
            <w:proofErr w:type="gramEnd"/>
            <w:r w:rsidR="002D71FA" w:rsidRPr="002D71FA">
              <w:rPr>
                <w:sz w:val="22"/>
                <w:szCs w:val="22"/>
              </w:rPr>
              <w:t xml:space="preserve"> b ≤ 8.</w:t>
            </w:r>
          </w:p>
        </w:tc>
      </w:tr>
      <w:tr w:rsidR="00AF5723" w14:paraId="649719C8" w14:textId="77777777">
        <w:trPr>
          <w:trHeight w:val="70"/>
        </w:trPr>
        <w:tc>
          <w:tcPr>
            <w:tcW w:w="3496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0726B581" w14:textId="77777777" w:rsidR="00AF5723" w:rsidRPr="00AF5723" w:rsidRDefault="00AF5723" w:rsidP="00AF5723">
            <w:pPr>
              <w:jc w:val="center"/>
              <w:rPr>
                <w:b/>
                <w:i/>
                <w:sz w:val="22"/>
                <w:szCs w:val="22"/>
              </w:rPr>
            </w:pPr>
            <w:r w:rsidRPr="00AF5723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682BB672" wp14:editId="7003332A">
                  <wp:extent cx="933808" cy="362373"/>
                  <wp:effectExtent l="25400" t="0" r="5992" b="0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7895" t="31604" r="21053" b="24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08" cy="362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</w:tcPr>
          <w:p w14:paraId="730DD7F2" w14:textId="77777777" w:rsidR="00AF5723" w:rsidRPr="00D060E0" w:rsidRDefault="00AF5723" w:rsidP="00AF5723">
            <w:pPr>
              <w:jc w:val="center"/>
              <w:rPr>
                <w:b/>
                <w:i/>
                <w:sz w:val="22"/>
                <w:szCs w:val="22"/>
              </w:rPr>
            </w:pPr>
            <w:r w:rsidRPr="00D060E0">
              <w:rPr>
                <w:b/>
                <w:i/>
                <w:sz w:val="22"/>
                <w:szCs w:val="22"/>
              </w:rPr>
              <w:t xml:space="preserve">These symbols do not imply an action in the way that operation signs might.  </w:t>
            </w:r>
          </w:p>
          <w:p w14:paraId="7522670E" w14:textId="77777777" w:rsidR="00AF5723" w:rsidRPr="00E6688B" w:rsidRDefault="00AF5723" w:rsidP="00AF5723">
            <w:pPr>
              <w:jc w:val="center"/>
              <w:rPr>
                <w:i/>
                <w:sz w:val="22"/>
                <w:szCs w:val="22"/>
              </w:rPr>
            </w:pPr>
            <w:r w:rsidRPr="00D060E0">
              <w:rPr>
                <w:b/>
                <w:i/>
                <w:sz w:val="22"/>
                <w:szCs w:val="22"/>
              </w:rPr>
              <w:t>They are symbol</w:t>
            </w:r>
            <w:r w:rsidR="00C35B0C">
              <w:rPr>
                <w:b/>
                <w:i/>
                <w:sz w:val="22"/>
                <w:szCs w:val="22"/>
              </w:rPr>
              <w:t>s</w:t>
            </w:r>
            <w:r w:rsidRPr="00D060E0">
              <w:rPr>
                <w:b/>
                <w:i/>
                <w:sz w:val="22"/>
                <w:szCs w:val="22"/>
              </w:rPr>
              <w:t xml:space="preserve"> for expressing relationships between expressions.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14:paraId="43D885F0" w14:textId="77777777" w:rsidR="00AF5723" w:rsidRPr="00AF5723" w:rsidRDefault="00AF5723" w:rsidP="00AF5723">
            <w:pPr>
              <w:jc w:val="center"/>
              <w:rPr>
                <w:b/>
                <w:i/>
                <w:sz w:val="22"/>
                <w:szCs w:val="22"/>
              </w:rPr>
            </w:pPr>
            <w:r w:rsidRPr="00AF5723">
              <w:rPr>
                <w:b/>
                <w:i/>
                <w:noProof/>
                <w:sz w:val="22"/>
                <w:szCs w:val="22"/>
              </w:rPr>
              <w:drawing>
                <wp:inline distT="0" distB="0" distL="0" distR="0" wp14:anchorId="45CEC6D9" wp14:editId="28AF3E96">
                  <wp:extent cx="1803400" cy="296333"/>
                  <wp:effectExtent l="2540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4918" t="30508" r="6557" b="237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296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3AE" w14:paraId="21AB5CD3" w14:textId="77777777">
        <w:trPr>
          <w:trHeight w:val="70"/>
        </w:trPr>
        <w:tc>
          <w:tcPr>
            <w:tcW w:w="27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14:paraId="13C50672" w14:textId="77777777" w:rsidR="009923F5" w:rsidRDefault="005933AE" w:rsidP="004331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What is a non-negative</w:t>
            </w:r>
          </w:p>
          <w:p w14:paraId="0894EF67" w14:textId="77777777" w:rsidR="005933AE" w:rsidRDefault="005933AE" w:rsidP="004331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i/>
                <w:sz w:val="22"/>
                <w:szCs w:val="22"/>
              </w:rPr>
              <w:t>rational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number?</w:t>
            </w:r>
          </w:p>
        </w:tc>
        <w:tc>
          <w:tcPr>
            <w:tcW w:w="116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14:paraId="54B0E76E" w14:textId="77777777" w:rsidR="005933AE" w:rsidRDefault="005933AE" w:rsidP="0043319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What does it mean when an equation or inequality is true?</w:t>
            </w:r>
          </w:p>
        </w:tc>
      </w:tr>
      <w:tr w:rsidR="00162AD3" w14:paraId="2A393DCD" w14:textId="77777777">
        <w:trPr>
          <w:trHeight w:val="504"/>
        </w:trPr>
        <w:tc>
          <w:tcPr>
            <w:tcW w:w="2718" w:type="dxa"/>
            <w:gridSpan w:val="3"/>
            <w:vMerge w:val="restart"/>
            <w:tcBorders>
              <w:top w:val="single" w:sz="4" w:space="0" w:color="auto"/>
            </w:tcBorders>
            <w:shd w:val="clear" w:color="auto" w:fill="FBD4B4" w:themeFill="accent6" w:themeFillTint="66"/>
          </w:tcPr>
          <w:p w14:paraId="4614D9C7" w14:textId="77777777" w:rsidR="00162AD3" w:rsidRDefault="00162AD3" w:rsidP="005933AE">
            <w:pPr>
              <w:jc w:val="center"/>
              <w:rPr>
                <w:sz w:val="22"/>
                <w:szCs w:val="22"/>
              </w:rPr>
            </w:pPr>
            <w:r w:rsidRPr="005933AE">
              <w:rPr>
                <w:b/>
                <w:color w:val="4F6228" w:themeColor="accent3" w:themeShade="80"/>
                <w:sz w:val="22"/>
                <w:szCs w:val="22"/>
              </w:rPr>
              <w:t>Rational numbers</w:t>
            </w:r>
            <w:r>
              <w:rPr>
                <w:sz w:val="22"/>
                <w:szCs w:val="22"/>
              </w:rPr>
              <w:t xml:space="preserve"> are Real numbers that can be expressed as a ratio of two integers</w:t>
            </w:r>
            <w:r w:rsidR="00DE0D5F">
              <w:rPr>
                <w:sz w:val="22"/>
                <w:szCs w:val="22"/>
              </w:rPr>
              <w:t xml:space="preserve"> (can be expressed as a fraction)</w:t>
            </w:r>
            <w:r>
              <w:rPr>
                <w:sz w:val="22"/>
                <w:szCs w:val="22"/>
              </w:rPr>
              <w:t>.</w:t>
            </w:r>
          </w:p>
          <w:p w14:paraId="28F379F1" w14:textId="77777777" w:rsidR="00162AD3" w:rsidRPr="00AF5723" w:rsidRDefault="00162AD3" w:rsidP="005933AE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.g. 5, -8, 0, 1/3, 0.14, -1.66, etc.</w:t>
            </w:r>
          </w:p>
        </w:tc>
        <w:tc>
          <w:tcPr>
            <w:tcW w:w="1165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99D371" w14:textId="77777777" w:rsidR="00260963" w:rsidRDefault="00162AD3" w:rsidP="00162AD3">
            <w:pPr>
              <w:rPr>
                <w:sz w:val="22"/>
                <w:szCs w:val="22"/>
              </w:rPr>
            </w:pPr>
            <w:r w:rsidRPr="00214862">
              <w:rPr>
                <w:b/>
                <w:sz w:val="22"/>
                <w:szCs w:val="22"/>
              </w:rPr>
              <w:t>An equation is true when it states a correct relationship.</w:t>
            </w:r>
            <w:r>
              <w:rPr>
                <w:sz w:val="22"/>
                <w:szCs w:val="22"/>
              </w:rPr>
              <w:t xml:space="preserve">  For example, 4a + 3 + 2a = 6a + 3 is a true statement because both expressions represent the same quantity.  In this situation, the Commutative and Associative Properties of Addition make the combining of the like terms </w:t>
            </w:r>
          </w:p>
          <w:p w14:paraId="6B515510" w14:textId="77777777" w:rsidR="00162AD3" w:rsidRPr="009A22F6" w:rsidRDefault="00162AD3" w:rsidP="00162A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4a + 2a equ</w:t>
            </w:r>
            <w:r w:rsidR="00C279F7">
              <w:rPr>
                <w:sz w:val="22"/>
                <w:szCs w:val="22"/>
              </w:rPr>
              <w:t xml:space="preserve">ivalent to 6a. </w:t>
            </w:r>
            <w:r>
              <w:rPr>
                <w:sz w:val="22"/>
                <w:szCs w:val="22"/>
              </w:rPr>
              <w:t>The number 3 remains a constant in both expressions.</w:t>
            </w:r>
          </w:p>
        </w:tc>
      </w:tr>
      <w:tr w:rsidR="00162AD3" w14:paraId="4DD2850B" w14:textId="77777777">
        <w:trPr>
          <w:trHeight w:val="504"/>
        </w:trPr>
        <w:tc>
          <w:tcPr>
            <w:tcW w:w="2718" w:type="dxa"/>
            <w:gridSpan w:val="3"/>
            <w:vMerge/>
            <w:tcBorders>
              <w:bottom w:val="nil"/>
            </w:tcBorders>
            <w:shd w:val="clear" w:color="auto" w:fill="FBD4B4" w:themeFill="accent6" w:themeFillTint="66"/>
          </w:tcPr>
          <w:p w14:paraId="7104A608" w14:textId="77777777" w:rsidR="00162AD3" w:rsidRPr="005933AE" w:rsidRDefault="00162AD3" w:rsidP="005933AE">
            <w:pPr>
              <w:jc w:val="center"/>
              <w:rPr>
                <w:b/>
                <w:color w:val="4F6228" w:themeColor="accent3" w:themeShade="80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626276" w14:textId="77777777" w:rsidR="00162AD3" w:rsidRPr="00162AD3" w:rsidRDefault="00162AD3" w:rsidP="00162AD3">
            <w:pPr>
              <w:jc w:val="right"/>
              <w:rPr>
                <w:b/>
                <w:sz w:val="22"/>
                <w:szCs w:val="22"/>
              </w:rPr>
            </w:pPr>
            <w:r w:rsidRPr="00162AD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600CC78" wp14:editId="47B0F87A">
                  <wp:extent cx="1686560" cy="561495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685" t="21845" r="8955" b="12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44" cy="564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835E4" w14:textId="77777777" w:rsidR="00162AD3" w:rsidRDefault="00162AD3" w:rsidP="00162AD3">
            <w:pPr>
              <w:jc w:val="center"/>
              <w:rPr>
                <w:b/>
                <w:i/>
                <w:sz w:val="40"/>
                <w:szCs w:val="22"/>
              </w:rPr>
            </w:pPr>
          </w:p>
          <w:p w14:paraId="37E82A52" w14:textId="77777777" w:rsidR="00162AD3" w:rsidRPr="009D1E11" w:rsidRDefault="00162AD3" w:rsidP="00162AD3">
            <w:pPr>
              <w:jc w:val="center"/>
              <w:rPr>
                <w:b/>
                <w:sz w:val="36"/>
                <w:szCs w:val="22"/>
              </w:rPr>
            </w:pPr>
            <w:r w:rsidRPr="009D1E11">
              <w:rPr>
                <w:b/>
                <w:i/>
                <w:sz w:val="36"/>
                <w:szCs w:val="22"/>
              </w:rPr>
              <w:t>=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60AC51FF" w14:textId="77777777" w:rsidR="00162AD3" w:rsidRPr="00162AD3" w:rsidRDefault="00162AD3" w:rsidP="00162AD3">
            <w:pPr>
              <w:rPr>
                <w:b/>
                <w:sz w:val="22"/>
                <w:szCs w:val="22"/>
              </w:rPr>
            </w:pPr>
            <w:r w:rsidRPr="00162AD3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B3934D6" wp14:editId="0CACF1C1">
                  <wp:extent cx="1727200" cy="577866"/>
                  <wp:effectExtent l="0" t="0" r="0" b="0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4695" t="24482" r="8761" b="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72" cy="58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AD3" w14:paraId="151C57A6" w14:textId="77777777">
        <w:trPr>
          <w:trHeight w:val="313"/>
        </w:trPr>
        <w:tc>
          <w:tcPr>
            <w:tcW w:w="2718" w:type="dxa"/>
            <w:gridSpan w:val="3"/>
            <w:vMerge w:val="restart"/>
            <w:tcBorders>
              <w:top w:val="nil"/>
            </w:tcBorders>
            <w:shd w:val="clear" w:color="auto" w:fill="FBD4B4" w:themeFill="accent6" w:themeFillTint="66"/>
          </w:tcPr>
          <w:p w14:paraId="2046D5EF" w14:textId="77777777" w:rsidR="00162AD3" w:rsidRDefault="00162AD3" w:rsidP="005933AE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  <w:p w14:paraId="5889EA9E" w14:textId="77777777" w:rsidR="00162AD3" w:rsidRDefault="00162AD3" w:rsidP="005933AE">
            <w:pPr>
              <w:jc w:val="center"/>
              <w:rPr>
                <w:sz w:val="22"/>
                <w:szCs w:val="22"/>
              </w:rPr>
            </w:pPr>
            <w:r w:rsidRPr="005933AE">
              <w:rPr>
                <w:b/>
                <w:color w:val="984806" w:themeColor="accent6" w:themeShade="80"/>
                <w:sz w:val="22"/>
                <w:szCs w:val="22"/>
              </w:rPr>
              <w:t>Non-negative numbers</w:t>
            </w:r>
            <w:r>
              <w:rPr>
                <w:sz w:val="22"/>
                <w:szCs w:val="22"/>
              </w:rPr>
              <w:t xml:space="preserve"> are numbers that are not negative.</w:t>
            </w:r>
          </w:p>
          <w:p w14:paraId="3DFAA376" w14:textId="77777777" w:rsidR="00162AD3" w:rsidRDefault="00162AD3" w:rsidP="005933AE">
            <w:pPr>
              <w:jc w:val="center"/>
              <w:rPr>
                <w:sz w:val="22"/>
                <w:szCs w:val="22"/>
              </w:rPr>
            </w:pPr>
            <w:r>
              <w:rPr>
                <w:rFonts w:ascii="Wingdings" w:hAnsi="Wingdings"/>
                <w:sz w:val="22"/>
                <w:szCs w:val="22"/>
              </w:rPr>
              <w:t></w:t>
            </w:r>
          </w:p>
        </w:tc>
        <w:tc>
          <w:tcPr>
            <w:tcW w:w="513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5DCD91" w14:textId="77777777" w:rsidR="00162AD3" w:rsidRDefault="00260963" w:rsidP="00C279F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t xml:space="preserve">                                               </w:t>
            </w:r>
            <w:r w:rsidR="00C279F7">
              <w:rPr>
                <w:b/>
                <w:i/>
                <w:sz w:val="22"/>
                <w:szCs w:val="22"/>
              </w:rPr>
              <w:t xml:space="preserve"> </w:t>
            </w:r>
            <w:r w:rsidR="00162AD3">
              <w:rPr>
                <w:b/>
                <w:i/>
                <w:sz w:val="22"/>
                <w:szCs w:val="22"/>
              </w:rPr>
              <w:t>5 + 5 + 5 + 5 + 3 + 5 + 5 = 33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41C80" w14:textId="77777777" w:rsidR="00162AD3" w:rsidRPr="009D1E11" w:rsidRDefault="00260963" w:rsidP="00433191">
            <w:pPr>
              <w:jc w:val="center"/>
              <w:rPr>
                <w:b/>
                <w:i/>
                <w:sz w:val="36"/>
                <w:szCs w:val="22"/>
              </w:rPr>
            </w:pPr>
            <w:r w:rsidRPr="009D1E11">
              <w:rPr>
                <w:b/>
                <w:i/>
                <w:sz w:val="36"/>
                <w:szCs w:val="22"/>
              </w:rPr>
              <w:t>=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42E638C3" w14:textId="77777777" w:rsidR="00162AD3" w:rsidRPr="00B75F1D" w:rsidRDefault="00260963" w:rsidP="00C279F7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</w:t>
            </w:r>
            <w:r w:rsidR="00C279F7">
              <w:rPr>
                <w:b/>
                <w:i/>
                <w:sz w:val="22"/>
                <w:szCs w:val="22"/>
              </w:rPr>
              <w:t xml:space="preserve"> </w:t>
            </w:r>
            <w:r w:rsidR="00162AD3">
              <w:rPr>
                <w:b/>
                <w:i/>
                <w:sz w:val="22"/>
                <w:szCs w:val="22"/>
              </w:rPr>
              <w:t>5 + 5 + 5 + 5 + 5 + 5 + 3 = 33</w:t>
            </w:r>
          </w:p>
        </w:tc>
      </w:tr>
      <w:tr w:rsidR="00162AD3" w14:paraId="34A098F9" w14:textId="77777777">
        <w:trPr>
          <w:trHeight w:val="439"/>
        </w:trPr>
        <w:tc>
          <w:tcPr>
            <w:tcW w:w="2718" w:type="dxa"/>
            <w:gridSpan w:val="3"/>
            <w:vMerge/>
            <w:tcBorders>
              <w:bottom w:val="nil"/>
            </w:tcBorders>
            <w:shd w:val="clear" w:color="auto" w:fill="FBD4B4" w:themeFill="accent6" w:themeFillTint="66"/>
          </w:tcPr>
          <w:p w14:paraId="7B5B47BA" w14:textId="77777777" w:rsidR="00162AD3" w:rsidRDefault="00162AD3" w:rsidP="005933AE">
            <w:pPr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1655" w:type="dxa"/>
            <w:gridSpan w:val="13"/>
            <w:tcBorders>
              <w:top w:val="nil"/>
              <w:bottom w:val="dashed" w:sz="4" w:space="0" w:color="auto"/>
            </w:tcBorders>
            <w:shd w:val="clear" w:color="auto" w:fill="auto"/>
          </w:tcPr>
          <w:p w14:paraId="77DBB542" w14:textId="77777777" w:rsidR="00162AD3" w:rsidRDefault="00162AD3" w:rsidP="00162AD3">
            <w:pPr>
              <w:jc w:val="center"/>
              <w:rPr>
                <w:sz w:val="22"/>
                <w:szCs w:val="22"/>
              </w:rPr>
            </w:pPr>
            <w:r w:rsidRPr="00162AD3">
              <w:rPr>
                <w:sz w:val="22"/>
                <w:szCs w:val="22"/>
              </w:rPr>
              <w:t>Substitution may also be used to determine if an equation is true.  If a</w:t>
            </w:r>
            <w:r w:rsidR="00647F21">
              <w:rPr>
                <w:sz w:val="22"/>
                <w:szCs w:val="22"/>
              </w:rPr>
              <w:t xml:space="preserve"> </w:t>
            </w:r>
            <w:r w:rsidRPr="00162AD3">
              <w:rPr>
                <w:sz w:val="22"/>
                <w:szCs w:val="22"/>
              </w:rPr>
              <w:t>=</w:t>
            </w:r>
            <w:r w:rsidR="00647F21">
              <w:rPr>
                <w:sz w:val="22"/>
                <w:szCs w:val="22"/>
              </w:rPr>
              <w:t xml:space="preserve"> </w:t>
            </w:r>
            <w:r w:rsidRPr="00162AD3">
              <w:rPr>
                <w:sz w:val="22"/>
                <w:szCs w:val="22"/>
              </w:rPr>
              <w:t>5, the sum of ea</w:t>
            </w:r>
            <w:r>
              <w:rPr>
                <w:sz w:val="22"/>
                <w:szCs w:val="22"/>
              </w:rPr>
              <w:t>ch expression is 33 making them equivalent.</w:t>
            </w:r>
          </w:p>
          <w:p w14:paraId="42C5AD92" w14:textId="77777777" w:rsidR="00162AD3" w:rsidRDefault="00DE0D5F" w:rsidP="00162AD3">
            <w:pPr>
              <w:jc w:val="center"/>
              <w:rPr>
                <w:b/>
                <w:i/>
                <w:noProof/>
                <w:sz w:val="22"/>
                <w:szCs w:val="22"/>
              </w:rPr>
            </w:pPr>
            <w:r>
              <w:rPr>
                <w:b/>
                <w:i/>
                <w:noProof/>
                <w:sz w:val="22"/>
                <w:szCs w:val="22"/>
              </w:rPr>
              <w:t>(Othe equations can be true such as 1/2</w:t>
            </w:r>
            <w:r w:rsidR="00647F21">
              <w:rPr>
                <w:b/>
                <w:i/>
                <w:noProof/>
                <w:sz w:val="22"/>
                <w:szCs w:val="22"/>
              </w:rPr>
              <w:t xml:space="preserve"> = 0.5.) </w:t>
            </w:r>
            <w:r>
              <w:rPr>
                <w:b/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9D1E11" w14:paraId="61B5DDF1" w14:textId="77777777">
        <w:trPr>
          <w:trHeight w:val="380"/>
        </w:trPr>
        <w:tc>
          <w:tcPr>
            <w:tcW w:w="2718" w:type="dxa"/>
            <w:gridSpan w:val="3"/>
            <w:vMerge w:val="restart"/>
            <w:tcBorders>
              <w:top w:val="nil"/>
              <w:right w:val="single" w:sz="4" w:space="0" w:color="auto"/>
            </w:tcBorders>
            <w:shd w:val="clear" w:color="auto" w:fill="FBD4B4" w:themeFill="accent6" w:themeFillTint="66"/>
          </w:tcPr>
          <w:p w14:paraId="1019679F" w14:textId="77777777" w:rsidR="009D1E11" w:rsidRDefault="009D1E11" w:rsidP="005933AE">
            <w:pPr>
              <w:jc w:val="center"/>
              <w:rPr>
                <w:b/>
                <w:color w:val="215868" w:themeColor="accent5" w:themeShade="80"/>
                <w:sz w:val="22"/>
                <w:szCs w:val="22"/>
              </w:rPr>
            </w:pPr>
          </w:p>
          <w:p w14:paraId="39A8E61A" w14:textId="77777777" w:rsidR="009D1E11" w:rsidRDefault="009D1E11" w:rsidP="005933AE">
            <w:pPr>
              <w:jc w:val="center"/>
              <w:rPr>
                <w:b/>
                <w:color w:val="215868" w:themeColor="accent5" w:themeShade="80"/>
                <w:sz w:val="22"/>
                <w:szCs w:val="22"/>
              </w:rPr>
            </w:pPr>
            <w:r w:rsidRPr="005933AE">
              <w:rPr>
                <w:b/>
                <w:color w:val="215868" w:themeColor="accent5" w:themeShade="80"/>
                <w:sz w:val="22"/>
                <w:szCs w:val="22"/>
              </w:rPr>
              <w:t>Therefore, non-ne</w:t>
            </w:r>
            <w:r>
              <w:rPr>
                <w:b/>
                <w:color w:val="215868" w:themeColor="accent5" w:themeShade="80"/>
                <w:sz w:val="22"/>
                <w:szCs w:val="22"/>
              </w:rPr>
              <w:t>gative rational numbers are limited to</w:t>
            </w:r>
            <w:r w:rsidRPr="005933AE">
              <w:rPr>
                <w:b/>
                <w:color w:val="215868" w:themeColor="accent5" w:themeShade="80"/>
                <w:sz w:val="22"/>
                <w:szCs w:val="22"/>
              </w:rPr>
              <w:t xml:space="preserve"> positive rational numbers.</w:t>
            </w:r>
          </w:p>
          <w:p w14:paraId="1F9034C9" w14:textId="77777777" w:rsidR="009D1E11" w:rsidRPr="005933AE" w:rsidRDefault="009D1E11" w:rsidP="005933A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.g. 5, 0, 1/3, 0.14, etc.</w:t>
            </w:r>
          </w:p>
        </w:tc>
        <w:tc>
          <w:tcPr>
            <w:tcW w:w="11655" w:type="dxa"/>
            <w:gridSpan w:val="13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5C57A" w14:textId="77777777" w:rsidR="009D1E11" w:rsidRPr="009D055E" w:rsidRDefault="009D1E11" w:rsidP="009E5C9E">
            <w:pPr>
              <w:rPr>
                <w:sz w:val="22"/>
                <w:szCs w:val="22"/>
              </w:rPr>
            </w:pPr>
            <w:r w:rsidRPr="00214862">
              <w:rPr>
                <w:b/>
                <w:sz w:val="22"/>
                <w:szCs w:val="22"/>
              </w:rPr>
              <w:t xml:space="preserve">An </w:t>
            </w:r>
            <w:r>
              <w:rPr>
                <w:b/>
                <w:sz w:val="22"/>
                <w:szCs w:val="22"/>
              </w:rPr>
              <w:t>inequality is true</w:t>
            </w:r>
            <w:r w:rsidRPr="00214862">
              <w:rPr>
                <w:b/>
                <w:sz w:val="22"/>
                <w:szCs w:val="22"/>
              </w:rPr>
              <w:t xml:space="preserve"> when it state</w:t>
            </w:r>
            <w:r>
              <w:rPr>
                <w:b/>
                <w:sz w:val="22"/>
                <w:szCs w:val="22"/>
              </w:rPr>
              <w:t>s</w:t>
            </w:r>
            <w:r w:rsidRPr="00214862">
              <w:rPr>
                <w:b/>
                <w:sz w:val="22"/>
                <w:szCs w:val="22"/>
              </w:rPr>
              <w:t xml:space="preserve"> a correct relationship.</w:t>
            </w:r>
            <w:r>
              <w:rPr>
                <w:sz w:val="22"/>
                <w:szCs w:val="22"/>
              </w:rPr>
              <w:t xml:space="preserve">  For example, 4a + 3 ≠ 6a + 3 is a true statement because both expressions represent different quantities.  </w:t>
            </w:r>
          </w:p>
        </w:tc>
      </w:tr>
      <w:tr w:rsidR="009D1E11" w14:paraId="308500C3" w14:textId="77777777">
        <w:trPr>
          <w:trHeight w:val="870"/>
        </w:trPr>
        <w:tc>
          <w:tcPr>
            <w:tcW w:w="2718" w:type="dxa"/>
            <w:gridSpan w:val="3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91053E0" w14:textId="77777777" w:rsidR="009D1E11" w:rsidRPr="005933AE" w:rsidRDefault="009D1E11" w:rsidP="005933AE">
            <w:pPr>
              <w:jc w:val="center"/>
              <w:rPr>
                <w:b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6E6C61" w14:textId="77777777" w:rsidR="009D1E11" w:rsidRPr="009E5C9E" w:rsidRDefault="009D1E11" w:rsidP="009E5C9E">
            <w:pPr>
              <w:jc w:val="right"/>
              <w:rPr>
                <w:noProof/>
                <w:sz w:val="22"/>
                <w:szCs w:val="22"/>
              </w:rPr>
            </w:pPr>
            <w:r w:rsidRPr="009E5C9E">
              <w:rPr>
                <w:noProof/>
                <w:sz w:val="22"/>
                <w:szCs w:val="22"/>
              </w:rPr>
              <w:drawing>
                <wp:inline distT="0" distB="0" distL="0" distR="0" wp14:anchorId="61C31DE7" wp14:editId="155F07E1">
                  <wp:extent cx="1214120" cy="510553"/>
                  <wp:effectExtent l="25400" t="0" r="508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6128" t="26699" r="12396" b="138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200" cy="51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07AF7" w14:textId="77777777" w:rsidR="009D1E11" w:rsidRPr="009D1E11" w:rsidRDefault="009D1E11" w:rsidP="009E5C9E">
            <w:pPr>
              <w:jc w:val="center"/>
              <w:rPr>
                <w:sz w:val="18"/>
                <w:szCs w:val="22"/>
              </w:rPr>
            </w:pPr>
          </w:p>
          <w:p w14:paraId="21BA1246" w14:textId="77777777" w:rsidR="009D1E11" w:rsidRPr="009D1E11" w:rsidRDefault="009D1E11" w:rsidP="009E5C9E">
            <w:pPr>
              <w:jc w:val="center"/>
              <w:rPr>
                <w:sz w:val="36"/>
                <w:szCs w:val="22"/>
              </w:rPr>
            </w:pPr>
            <w:r w:rsidRPr="009D1E11">
              <w:rPr>
                <w:sz w:val="36"/>
                <w:szCs w:val="22"/>
              </w:rPr>
              <w:t>≠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7A5BD846" w14:textId="77777777" w:rsidR="009D1E11" w:rsidRPr="009E5C9E" w:rsidRDefault="009D1E11" w:rsidP="009E5C9E">
            <w:pPr>
              <w:rPr>
                <w:sz w:val="22"/>
                <w:szCs w:val="22"/>
              </w:rPr>
            </w:pPr>
            <w:r w:rsidRPr="009E5C9E">
              <w:rPr>
                <w:noProof/>
                <w:sz w:val="22"/>
                <w:szCs w:val="22"/>
              </w:rPr>
              <w:drawing>
                <wp:inline distT="0" distB="0" distL="0" distR="0" wp14:anchorId="79BDF7DC" wp14:editId="07DAAAD0">
                  <wp:extent cx="1574800" cy="526878"/>
                  <wp:effectExtent l="2540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4695" t="24482" r="8761" b="98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792" cy="528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E11" w14:paraId="05976F26" w14:textId="77777777">
        <w:trPr>
          <w:trHeight w:val="312"/>
        </w:trPr>
        <w:tc>
          <w:tcPr>
            <w:tcW w:w="2718" w:type="dxa"/>
            <w:gridSpan w:val="3"/>
            <w:vMerge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797AF65A" w14:textId="77777777" w:rsidR="009D1E11" w:rsidRPr="005933AE" w:rsidRDefault="009D1E11" w:rsidP="005933AE">
            <w:pPr>
              <w:jc w:val="center"/>
              <w:rPr>
                <w:b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49DFC4" w14:textId="77777777" w:rsidR="009D1E11" w:rsidRPr="009E5C9E" w:rsidRDefault="009D1E11" w:rsidP="009D1E11">
            <w:pPr>
              <w:rPr>
                <w:noProof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</w:t>
            </w:r>
            <w:r w:rsidR="00260963">
              <w:rPr>
                <w:b/>
                <w:i/>
                <w:sz w:val="22"/>
                <w:szCs w:val="22"/>
              </w:rPr>
              <w:t xml:space="preserve">                            </w:t>
            </w:r>
            <w:r>
              <w:rPr>
                <w:b/>
                <w:i/>
                <w:sz w:val="22"/>
                <w:szCs w:val="22"/>
              </w:rPr>
              <w:t xml:space="preserve"> 5 + 5 + 5 + 5 + 3 = 23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A52D3" w14:textId="77777777" w:rsidR="009D1E11" w:rsidRPr="009E5C9E" w:rsidRDefault="00260963" w:rsidP="00260963">
            <w:pPr>
              <w:jc w:val="center"/>
              <w:rPr>
                <w:noProof/>
                <w:sz w:val="22"/>
                <w:szCs w:val="22"/>
              </w:rPr>
            </w:pPr>
            <w:r w:rsidRPr="009D1E11">
              <w:rPr>
                <w:sz w:val="36"/>
                <w:szCs w:val="22"/>
              </w:rPr>
              <w:t>≠</w:t>
            </w:r>
          </w:p>
        </w:tc>
        <w:tc>
          <w:tcPr>
            <w:tcW w:w="580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14:paraId="0AE81C6E" w14:textId="77777777" w:rsidR="009D1E11" w:rsidRPr="009E5C9E" w:rsidRDefault="009D1E11" w:rsidP="009D1E11">
            <w:pPr>
              <w:rPr>
                <w:noProof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 + 5 + 5 + 5 + 5 + 5 + 3 = 33</w:t>
            </w:r>
          </w:p>
        </w:tc>
      </w:tr>
      <w:tr w:rsidR="009D1E11" w14:paraId="0BED472F" w14:textId="77777777">
        <w:trPr>
          <w:trHeight w:val="366"/>
        </w:trPr>
        <w:tc>
          <w:tcPr>
            <w:tcW w:w="271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D8FA759" w14:textId="77777777" w:rsidR="009D1E11" w:rsidRPr="005933AE" w:rsidRDefault="009D1E11" w:rsidP="005933AE">
            <w:pPr>
              <w:jc w:val="center"/>
              <w:rPr>
                <w:b/>
                <w:color w:val="215868" w:themeColor="accent5" w:themeShade="80"/>
                <w:sz w:val="22"/>
                <w:szCs w:val="22"/>
              </w:rPr>
            </w:pPr>
          </w:p>
        </w:tc>
        <w:tc>
          <w:tcPr>
            <w:tcW w:w="1165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13D10F" w14:textId="77777777" w:rsidR="00260963" w:rsidRDefault="00260963" w:rsidP="00260963">
            <w:pPr>
              <w:jc w:val="center"/>
              <w:rPr>
                <w:sz w:val="22"/>
                <w:szCs w:val="22"/>
              </w:rPr>
            </w:pPr>
            <w:r w:rsidRPr="00162AD3">
              <w:rPr>
                <w:sz w:val="22"/>
                <w:szCs w:val="22"/>
              </w:rPr>
              <w:t xml:space="preserve">Substitution may also be used to determine if an equation is true.  If a=5, the sum of </w:t>
            </w:r>
            <w:r>
              <w:rPr>
                <w:sz w:val="22"/>
                <w:szCs w:val="22"/>
              </w:rPr>
              <w:t xml:space="preserve">one expression is 23 and the other 33. </w:t>
            </w:r>
          </w:p>
          <w:p w14:paraId="3247EA1E" w14:textId="77777777" w:rsidR="009D1E11" w:rsidRDefault="00DE0D5F" w:rsidP="00DE0D5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(Other inequal</w:t>
            </w:r>
            <w:r w:rsidR="00647F21">
              <w:rPr>
                <w:b/>
                <w:i/>
                <w:sz w:val="22"/>
                <w:szCs w:val="22"/>
              </w:rPr>
              <w:t>ities can be true such as 4 &gt; 2)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CD3C3D" w14:paraId="65675ECE" w14:textId="77777777">
        <w:trPr>
          <w:trHeight w:val="70"/>
        </w:trPr>
        <w:tc>
          <w:tcPr>
            <w:tcW w:w="143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14:paraId="28D09816" w14:textId="77777777" w:rsidR="00CD3C3D" w:rsidRPr="00C12B21" w:rsidRDefault="00CD3C3D" w:rsidP="00C12B21">
            <w:pPr>
              <w:jc w:val="center"/>
              <w:rPr>
                <w:b/>
                <w:sz w:val="22"/>
                <w:szCs w:val="22"/>
              </w:rPr>
            </w:pPr>
            <w:r w:rsidRPr="00D060E0">
              <w:rPr>
                <w:b/>
                <w:sz w:val="22"/>
                <w:szCs w:val="22"/>
              </w:rPr>
              <w:t xml:space="preserve">How is solving an equation </w:t>
            </w:r>
            <w:r>
              <w:rPr>
                <w:b/>
                <w:sz w:val="22"/>
                <w:szCs w:val="22"/>
              </w:rPr>
              <w:t xml:space="preserve">or inequality </w:t>
            </w:r>
            <w:r w:rsidRPr="00D060E0">
              <w:rPr>
                <w:b/>
                <w:sz w:val="22"/>
                <w:szCs w:val="22"/>
              </w:rPr>
              <w:t>a process of answering a question?</w:t>
            </w:r>
          </w:p>
        </w:tc>
      </w:tr>
      <w:tr w:rsidR="00CD3C3D" w14:paraId="73C38C63" w14:textId="77777777">
        <w:trPr>
          <w:trHeight w:val="70"/>
        </w:trPr>
        <w:tc>
          <w:tcPr>
            <w:tcW w:w="1437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CE45F" w14:textId="77777777" w:rsidR="00AC2A14" w:rsidRPr="00C6642F" w:rsidRDefault="00CD3C3D" w:rsidP="00C12B21">
            <w:pPr>
              <w:jc w:val="center"/>
              <w:rPr>
                <w:b/>
                <w:i/>
                <w:sz w:val="22"/>
                <w:szCs w:val="22"/>
              </w:rPr>
            </w:pPr>
            <w:r w:rsidRPr="00C6642F">
              <w:rPr>
                <w:b/>
                <w:i/>
                <w:sz w:val="22"/>
                <w:szCs w:val="22"/>
              </w:rPr>
              <w:t xml:space="preserve">In essence, solving equations or inequalities is like asking, “For what numbers will this equation or inequality be true?”  </w:t>
            </w:r>
          </w:p>
          <w:p w14:paraId="08C1DAB2" w14:textId="77777777" w:rsidR="00AC2A14" w:rsidRDefault="000904E7" w:rsidP="00AC2A14">
            <w:pPr>
              <w:rPr>
                <w:sz w:val="22"/>
                <w:szCs w:val="22"/>
              </w:rPr>
            </w:pPr>
            <w:r w:rsidRPr="00C6642F">
              <w:rPr>
                <w:sz w:val="22"/>
                <w:szCs w:val="22"/>
                <w:u w:val="single"/>
              </w:rPr>
              <w:t>INEQUALITY EXAMPLE</w:t>
            </w:r>
            <w:r w:rsidR="00AC2A14">
              <w:rPr>
                <w:sz w:val="22"/>
                <w:szCs w:val="22"/>
              </w:rPr>
              <w:t xml:space="preserve">: </w:t>
            </w:r>
            <w:r w:rsidR="00C6642F">
              <w:rPr>
                <w:sz w:val="22"/>
                <w:szCs w:val="22"/>
              </w:rPr>
              <w:t xml:space="preserve">Shipping is free for all orders $24.99 </w:t>
            </w:r>
            <w:r w:rsidR="00EE0994">
              <w:rPr>
                <w:sz w:val="22"/>
                <w:szCs w:val="22"/>
              </w:rPr>
              <w:t xml:space="preserve">and over </w:t>
            </w:r>
            <w:r w:rsidR="00C6642F">
              <w:rPr>
                <w:sz w:val="22"/>
                <w:szCs w:val="22"/>
              </w:rPr>
              <w:t xml:space="preserve">at </w:t>
            </w:r>
            <w:r w:rsidR="00EE0994">
              <w:rPr>
                <w:sz w:val="22"/>
                <w:szCs w:val="22"/>
              </w:rPr>
              <w:t>clothesfortrolls.com.  What amounts can receive free shipping?  An infinite number of values can receive free shipping, anything 24.99 and up.  Let “a” represent free shipping orders, so a &gt; 24.99.</w:t>
            </w:r>
          </w:p>
          <w:p w14:paraId="0FEF8B66" w14:textId="77777777" w:rsidR="00CD3C3D" w:rsidRPr="00C12B21" w:rsidRDefault="00AC2A14" w:rsidP="00CA5950">
            <w:pPr>
              <w:rPr>
                <w:b/>
                <w:sz w:val="22"/>
                <w:szCs w:val="22"/>
              </w:rPr>
            </w:pPr>
            <w:r w:rsidRPr="00C6642F">
              <w:rPr>
                <w:sz w:val="22"/>
                <w:szCs w:val="22"/>
                <w:u w:val="single"/>
              </w:rPr>
              <w:t>EQUATION EXAMPLE</w:t>
            </w:r>
            <w:r>
              <w:rPr>
                <w:sz w:val="22"/>
                <w:szCs w:val="22"/>
              </w:rPr>
              <w:t xml:space="preserve">: </w:t>
            </w:r>
            <w:r w:rsidR="00CA5950">
              <w:rPr>
                <w:sz w:val="22"/>
                <w:szCs w:val="22"/>
              </w:rPr>
              <w:t>The librarian is filling a book</w:t>
            </w:r>
            <w:r w:rsidR="007D3F90">
              <w:rPr>
                <w:sz w:val="22"/>
                <w:szCs w:val="22"/>
              </w:rPr>
              <w:t xml:space="preserve">shelf designed for an E-Z Reader series.  It can hold 125 books and she has placed 47 </w:t>
            </w:r>
            <w:r w:rsidR="00CA5950">
              <w:rPr>
                <w:sz w:val="22"/>
                <w:szCs w:val="22"/>
              </w:rPr>
              <w:t>book</w:t>
            </w:r>
            <w:r w:rsidR="00530A0E">
              <w:rPr>
                <w:sz w:val="22"/>
                <w:szCs w:val="22"/>
              </w:rPr>
              <w:t>s</w:t>
            </w:r>
            <w:r w:rsidR="00CA5950">
              <w:rPr>
                <w:sz w:val="22"/>
                <w:szCs w:val="22"/>
              </w:rPr>
              <w:t xml:space="preserve"> </w:t>
            </w:r>
            <w:r w:rsidR="007D3F90">
              <w:rPr>
                <w:sz w:val="22"/>
                <w:szCs w:val="22"/>
              </w:rPr>
              <w:t xml:space="preserve">on the shelf already.  </w:t>
            </w:r>
            <w:r w:rsidR="00CA5950">
              <w:rPr>
                <w:sz w:val="22"/>
                <w:szCs w:val="22"/>
              </w:rPr>
              <w:t>How many books can she add to the shelf to fill it?  (47 + a = 125)</w:t>
            </w:r>
          </w:p>
        </w:tc>
      </w:tr>
      <w:tr w:rsidR="004E0070" w14:paraId="4ADF0421" w14:textId="77777777">
        <w:trPr>
          <w:trHeight w:val="70"/>
        </w:trPr>
        <w:tc>
          <w:tcPr>
            <w:tcW w:w="14373" w:type="dxa"/>
            <w:gridSpan w:val="16"/>
            <w:tcBorders>
              <w:top w:val="single" w:sz="4" w:space="0" w:color="auto"/>
              <w:bottom w:val="nil"/>
            </w:tcBorders>
            <w:shd w:val="clear" w:color="auto" w:fill="FFFF66"/>
          </w:tcPr>
          <w:p w14:paraId="2FEDA4FB" w14:textId="77777777" w:rsidR="004E0070" w:rsidRPr="00C12B21" w:rsidRDefault="004E0070" w:rsidP="00C12B21">
            <w:pPr>
              <w:jc w:val="center"/>
              <w:rPr>
                <w:b/>
                <w:sz w:val="22"/>
                <w:szCs w:val="22"/>
              </w:rPr>
            </w:pPr>
            <w:r w:rsidRPr="00C12B21">
              <w:rPr>
                <w:b/>
                <w:sz w:val="22"/>
                <w:szCs w:val="22"/>
              </w:rPr>
              <w:t>Properties of Equality</w:t>
            </w:r>
          </w:p>
        </w:tc>
      </w:tr>
      <w:tr w:rsidR="004E0070" w14:paraId="06D0350F" w14:textId="77777777">
        <w:trPr>
          <w:trHeight w:val="70"/>
        </w:trPr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E42BF" w14:textId="77777777" w:rsidR="004E0070" w:rsidRPr="00820ACE" w:rsidRDefault="004E0070" w:rsidP="00820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Reflexive </w:t>
            </w:r>
          </w:p>
        </w:tc>
        <w:tc>
          <w:tcPr>
            <w:tcW w:w="5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394A6" w14:textId="77777777" w:rsidR="004E0070" w:rsidRPr="00287FEB" w:rsidRDefault="004E0070" w:rsidP="00820ACE">
            <w:pPr>
              <w:rPr>
                <w:sz w:val="22"/>
                <w:szCs w:val="22"/>
              </w:rPr>
            </w:pPr>
            <w:proofErr w:type="gramStart"/>
            <w:r w:rsidRPr="00287FEB">
              <w:rPr>
                <w:sz w:val="22"/>
                <w:szCs w:val="22"/>
              </w:rPr>
              <w:t>a</w:t>
            </w:r>
            <w:proofErr w:type="gramEnd"/>
            <w:r w:rsidRPr="00287FEB">
              <w:rPr>
                <w:sz w:val="22"/>
                <w:szCs w:val="22"/>
              </w:rPr>
              <w:t xml:space="preserve"> = a</w:t>
            </w:r>
          </w:p>
          <w:p w14:paraId="3BAA5010" w14:textId="77777777" w:rsidR="004E0070" w:rsidRPr="000A02CD" w:rsidRDefault="004E0070" w:rsidP="00A232F3">
            <w:pPr>
              <w:rPr>
                <w:color w:val="008000"/>
                <w:sz w:val="22"/>
                <w:szCs w:val="22"/>
              </w:rPr>
            </w:pPr>
            <w:proofErr w:type="gramStart"/>
            <w:r w:rsidRPr="00E81278">
              <w:rPr>
                <w:i/>
                <w:color w:val="000090"/>
                <w:sz w:val="22"/>
                <w:szCs w:val="22"/>
              </w:rPr>
              <w:t>a</w:t>
            </w:r>
            <w:proofErr w:type="gramEnd"/>
            <w:r w:rsidRPr="00E81278">
              <w:rPr>
                <w:color w:val="000090"/>
                <w:sz w:val="22"/>
                <w:szCs w:val="22"/>
              </w:rPr>
              <w:t xml:space="preserve"> is equivalent to </w:t>
            </w:r>
            <w:r w:rsidRPr="00E81278">
              <w:rPr>
                <w:i/>
                <w:color w:val="000090"/>
                <w:sz w:val="22"/>
                <w:szCs w:val="22"/>
              </w:rPr>
              <w:t>a</w:t>
            </w:r>
            <w:r>
              <w:rPr>
                <w:color w:val="000090"/>
                <w:sz w:val="22"/>
                <w:szCs w:val="22"/>
              </w:rPr>
              <w:t xml:space="preserve">. 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E52A7" w14:textId="77777777" w:rsidR="004E0070" w:rsidRPr="00171FFE" w:rsidRDefault="004E0070" w:rsidP="00171FFE">
            <w:pPr>
              <w:rPr>
                <w:sz w:val="22"/>
                <w:szCs w:val="22"/>
              </w:rPr>
            </w:pPr>
            <w:r w:rsidRPr="00171FFE">
              <w:rPr>
                <w:sz w:val="22"/>
                <w:szCs w:val="22"/>
              </w:rPr>
              <w:t>Subtraction</w:t>
            </w:r>
          </w:p>
        </w:tc>
        <w:tc>
          <w:tcPr>
            <w:tcW w:w="5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45948D" w14:textId="77777777" w:rsidR="004E0070" w:rsidRPr="00B261CE" w:rsidRDefault="004E0070" w:rsidP="00171FFE">
            <w:pPr>
              <w:rPr>
                <w:sz w:val="22"/>
                <w:szCs w:val="22"/>
              </w:rPr>
            </w:pPr>
            <w:r w:rsidRPr="00B261CE">
              <w:rPr>
                <w:sz w:val="22"/>
                <w:szCs w:val="22"/>
              </w:rPr>
              <w:t>If a = b, then a – c = b – c</w:t>
            </w:r>
          </w:p>
          <w:p w14:paraId="7D60D4CA" w14:textId="77777777" w:rsidR="004E0070" w:rsidRPr="00E81278" w:rsidRDefault="004E0070" w:rsidP="00171FFE">
            <w:pPr>
              <w:rPr>
                <w:color w:val="000090"/>
                <w:sz w:val="22"/>
                <w:szCs w:val="22"/>
              </w:rPr>
            </w:pPr>
            <w:r w:rsidRPr="00B261CE">
              <w:rPr>
                <w:color w:val="000090"/>
                <w:sz w:val="22"/>
                <w:szCs w:val="22"/>
              </w:rPr>
              <w:t>If I subtract the same amount from both sides, the equation is still equal.</w:t>
            </w:r>
          </w:p>
        </w:tc>
      </w:tr>
      <w:tr w:rsidR="004E0070" w14:paraId="250C0BCF" w14:textId="77777777">
        <w:trPr>
          <w:trHeight w:val="70"/>
        </w:trPr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9034AC" w14:textId="77777777" w:rsidR="004E0070" w:rsidRPr="00820ACE" w:rsidRDefault="004E0070" w:rsidP="00820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Symmetric </w:t>
            </w:r>
          </w:p>
        </w:tc>
        <w:tc>
          <w:tcPr>
            <w:tcW w:w="5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19B7A" w14:textId="77777777" w:rsidR="004E0070" w:rsidRDefault="004E0070" w:rsidP="00820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 = b, then b = a</w:t>
            </w:r>
          </w:p>
          <w:p w14:paraId="46F66DDD" w14:textId="77777777" w:rsidR="004E0070" w:rsidRPr="000A02CD" w:rsidRDefault="004E0070" w:rsidP="00A0195D">
            <w:pPr>
              <w:rPr>
                <w:color w:val="008000"/>
                <w:sz w:val="22"/>
                <w:szCs w:val="22"/>
              </w:rPr>
            </w:pPr>
            <w:proofErr w:type="gramStart"/>
            <w:r w:rsidRPr="00E81278">
              <w:rPr>
                <w:i/>
                <w:color w:val="000090"/>
                <w:sz w:val="22"/>
                <w:szCs w:val="22"/>
              </w:rPr>
              <w:t>a</w:t>
            </w:r>
            <w:proofErr w:type="gramEnd"/>
            <w:r w:rsidRPr="00E81278">
              <w:rPr>
                <w:i/>
                <w:color w:val="000090"/>
                <w:sz w:val="22"/>
                <w:szCs w:val="22"/>
              </w:rPr>
              <w:t xml:space="preserve"> </w:t>
            </w:r>
            <w:r w:rsidRPr="00E81278">
              <w:rPr>
                <w:color w:val="000090"/>
                <w:sz w:val="22"/>
                <w:szCs w:val="22"/>
              </w:rPr>
              <w:t xml:space="preserve">and </w:t>
            </w:r>
            <w:r w:rsidRPr="00E81278">
              <w:rPr>
                <w:i/>
                <w:color w:val="000090"/>
                <w:sz w:val="22"/>
                <w:szCs w:val="22"/>
              </w:rPr>
              <w:t>b</w:t>
            </w:r>
            <w:r w:rsidRPr="00E81278">
              <w:rPr>
                <w:color w:val="000090"/>
                <w:sz w:val="22"/>
                <w:szCs w:val="22"/>
              </w:rPr>
              <w:t xml:space="preserve"> are equivalent.</w:t>
            </w:r>
            <w:r>
              <w:rPr>
                <w:color w:val="000090"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18941" w14:textId="77777777" w:rsidR="004E0070" w:rsidRPr="00171FFE" w:rsidRDefault="004E0070" w:rsidP="00171FFE">
            <w:pPr>
              <w:rPr>
                <w:sz w:val="22"/>
                <w:szCs w:val="22"/>
              </w:rPr>
            </w:pPr>
            <w:r w:rsidRPr="00171FFE">
              <w:rPr>
                <w:sz w:val="22"/>
                <w:szCs w:val="22"/>
              </w:rPr>
              <w:t>Multiplication</w:t>
            </w:r>
          </w:p>
        </w:tc>
        <w:tc>
          <w:tcPr>
            <w:tcW w:w="5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5B77E0" w14:textId="77777777" w:rsidR="004E0070" w:rsidRPr="00B261CE" w:rsidRDefault="004E0070" w:rsidP="00171FFE">
            <w:pPr>
              <w:rPr>
                <w:sz w:val="22"/>
                <w:szCs w:val="22"/>
              </w:rPr>
            </w:pPr>
            <w:r w:rsidRPr="00B261CE">
              <w:rPr>
                <w:sz w:val="22"/>
                <w:szCs w:val="22"/>
              </w:rPr>
              <w:t xml:space="preserve">If a = b, then ac = </w:t>
            </w:r>
            <w:proofErr w:type="spellStart"/>
            <w:r w:rsidRPr="00B261CE">
              <w:rPr>
                <w:sz w:val="22"/>
                <w:szCs w:val="22"/>
              </w:rPr>
              <w:t>bc</w:t>
            </w:r>
            <w:proofErr w:type="spellEnd"/>
          </w:p>
          <w:p w14:paraId="6112B08D" w14:textId="77777777" w:rsidR="004E0070" w:rsidRPr="00A0195D" w:rsidRDefault="004E0070" w:rsidP="00171FFE">
            <w:pPr>
              <w:rPr>
                <w:color w:val="000090"/>
                <w:sz w:val="22"/>
                <w:szCs w:val="22"/>
              </w:rPr>
            </w:pPr>
            <w:r w:rsidRPr="00B261CE">
              <w:rPr>
                <w:color w:val="000090"/>
                <w:sz w:val="22"/>
                <w:szCs w:val="22"/>
              </w:rPr>
              <w:t>If I multiply both sides by the same amount, the equation is still equal.</w:t>
            </w:r>
          </w:p>
        </w:tc>
      </w:tr>
      <w:tr w:rsidR="004E0070" w14:paraId="4B36951D" w14:textId="77777777">
        <w:trPr>
          <w:trHeight w:val="70"/>
        </w:trPr>
        <w:tc>
          <w:tcPr>
            <w:tcW w:w="125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2DBDF8" w14:textId="77777777" w:rsidR="004E0070" w:rsidRPr="00820ACE" w:rsidRDefault="004E0070" w:rsidP="00820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Transitive </w:t>
            </w:r>
          </w:p>
        </w:tc>
        <w:tc>
          <w:tcPr>
            <w:tcW w:w="5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DAEA8" w14:textId="77777777" w:rsidR="004E0070" w:rsidRDefault="004E0070" w:rsidP="00820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 = b and b = c, then a = c</w:t>
            </w:r>
          </w:p>
          <w:p w14:paraId="7E823B85" w14:textId="77777777" w:rsidR="004E0070" w:rsidRPr="00E81278" w:rsidRDefault="004E0070" w:rsidP="00DE0D5F">
            <w:pPr>
              <w:rPr>
                <w:color w:val="000090"/>
                <w:sz w:val="22"/>
                <w:szCs w:val="22"/>
              </w:rPr>
            </w:pPr>
            <w:r w:rsidRPr="00E81278">
              <w:rPr>
                <w:color w:val="000090"/>
                <w:sz w:val="22"/>
                <w:szCs w:val="22"/>
              </w:rPr>
              <w:t xml:space="preserve">If </w:t>
            </w:r>
            <w:r w:rsidRPr="00E81278">
              <w:rPr>
                <w:i/>
                <w:color w:val="000090"/>
                <w:sz w:val="22"/>
                <w:szCs w:val="22"/>
              </w:rPr>
              <w:t xml:space="preserve">a </w:t>
            </w:r>
            <w:r w:rsidRPr="00E81278">
              <w:rPr>
                <w:color w:val="000090"/>
                <w:sz w:val="22"/>
                <w:szCs w:val="22"/>
              </w:rPr>
              <w:t>and</w:t>
            </w:r>
            <w:r w:rsidRPr="00E81278">
              <w:rPr>
                <w:i/>
                <w:color w:val="000090"/>
                <w:sz w:val="22"/>
                <w:szCs w:val="22"/>
              </w:rPr>
              <w:t xml:space="preserve"> b</w:t>
            </w:r>
            <w:r w:rsidRPr="00E81278">
              <w:rPr>
                <w:color w:val="000090"/>
                <w:sz w:val="22"/>
                <w:szCs w:val="22"/>
              </w:rPr>
              <w:t xml:space="preserve"> are equivalent and </w:t>
            </w:r>
            <w:r w:rsidR="00DE0D5F">
              <w:rPr>
                <w:i/>
                <w:color w:val="000090"/>
                <w:sz w:val="22"/>
                <w:szCs w:val="22"/>
              </w:rPr>
              <w:t>b is equivalent to c</w:t>
            </w:r>
            <w:r w:rsidRPr="00E81278">
              <w:rPr>
                <w:color w:val="000090"/>
                <w:sz w:val="22"/>
                <w:szCs w:val="22"/>
              </w:rPr>
              <w:t xml:space="preserve">, then </w:t>
            </w:r>
            <w:r w:rsidRPr="00E81278">
              <w:rPr>
                <w:i/>
                <w:color w:val="000090"/>
                <w:sz w:val="22"/>
                <w:szCs w:val="22"/>
              </w:rPr>
              <w:t xml:space="preserve">a </w:t>
            </w:r>
            <w:r w:rsidRPr="00E81278">
              <w:rPr>
                <w:color w:val="000090"/>
                <w:sz w:val="22"/>
                <w:szCs w:val="22"/>
              </w:rPr>
              <w:t>is also equ</w:t>
            </w:r>
            <w:r w:rsidR="00DE0D5F">
              <w:rPr>
                <w:color w:val="000090"/>
                <w:sz w:val="22"/>
                <w:szCs w:val="22"/>
              </w:rPr>
              <w:t>ivalent</w:t>
            </w:r>
            <w:r w:rsidRPr="00E81278">
              <w:rPr>
                <w:color w:val="000090"/>
                <w:sz w:val="22"/>
                <w:szCs w:val="22"/>
              </w:rPr>
              <w:t xml:space="preserve"> to </w:t>
            </w:r>
            <w:r w:rsidRPr="00E81278">
              <w:rPr>
                <w:i/>
                <w:color w:val="000090"/>
                <w:sz w:val="22"/>
                <w:szCs w:val="22"/>
              </w:rPr>
              <w:t>c</w:t>
            </w:r>
            <w:r w:rsidRPr="00E81278">
              <w:rPr>
                <w:color w:val="000090"/>
                <w:sz w:val="22"/>
                <w:szCs w:val="22"/>
              </w:rPr>
              <w:t>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24B02" w14:textId="77777777" w:rsidR="004E0070" w:rsidRPr="00171FFE" w:rsidRDefault="004E0070" w:rsidP="00171FFE">
            <w:pPr>
              <w:rPr>
                <w:sz w:val="22"/>
                <w:szCs w:val="22"/>
              </w:rPr>
            </w:pPr>
            <w:r w:rsidRPr="00171FFE">
              <w:rPr>
                <w:sz w:val="22"/>
                <w:szCs w:val="22"/>
              </w:rPr>
              <w:t>Division</w:t>
            </w:r>
          </w:p>
        </w:tc>
        <w:tc>
          <w:tcPr>
            <w:tcW w:w="58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7488EE" w14:textId="77777777" w:rsidR="004E0070" w:rsidRDefault="004E0070" w:rsidP="0017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 = b and c ≠ 0, then a ÷ </w:t>
            </w:r>
            <w:r w:rsidR="00740811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= b ÷ c</w:t>
            </w:r>
          </w:p>
          <w:p w14:paraId="72B6004E" w14:textId="77777777" w:rsidR="004E0070" w:rsidRPr="00AF0995" w:rsidRDefault="00AF0995" w:rsidP="00740811">
            <w:pPr>
              <w:rPr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If</w:t>
            </w:r>
            <w:r w:rsidR="002B2FB3">
              <w:rPr>
                <w:color w:val="000090"/>
                <w:sz w:val="22"/>
                <w:szCs w:val="22"/>
              </w:rPr>
              <w:t xml:space="preserve"> </w:t>
            </w:r>
            <w:proofErr w:type="gramStart"/>
            <w:r w:rsidR="002B2FB3">
              <w:rPr>
                <w:color w:val="000090"/>
                <w:sz w:val="22"/>
                <w:szCs w:val="22"/>
              </w:rPr>
              <w:t>a and</w:t>
            </w:r>
            <w:proofErr w:type="gramEnd"/>
            <w:r w:rsidR="002B2FB3">
              <w:rPr>
                <w:color w:val="000090"/>
                <w:sz w:val="22"/>
                <w:szCs w:val="22"/>
              </w:rPr>
              <w:t xml:space="preserve"> b are equal, then a/</w:t>
            </w:r>
            <w:r w:rsidR="00740811">
              <w:rPr>
                <w:color w:val="000090"/>
                <w:sz w:val="22"/>
                <w:szCs w:val="22"/>
              </w:rPr>
              <w:t>c</w:t>
            </w:r>
            <w:r w:rsidR="002B2FB3">
              <w:rPr>
                <w:color w:val="000090"/>
                <w:sz w:val="22"/>
                <w:szCs w:val="22"/>
              </w:rPr>
              <w:t xml:space="preserve"> is equal to b/c as long as c does not equal 0.</w:t>
            </w:r>
          </w:p>
        </w:tc>
      </w:tr>
      <w:tr w:rsidR="004E0070" w14:paraId="6F92C506" w14:textId="77777777">
        <w:trPr>
          <w:trHeight w:val="70"/>
        </w:trPr>
        <w:tc>
          <w:tcPr>
            <w:tcW w:w="125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8035F37" w14:textId="77777777" w:rsidR="004E0070" w:rsidRPr="00820ACE" w:rsidRDefault="004E0070" w:rsidP="00820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Addition </w:t>
            </w:r>
          </w:p>
        </w:tc>
        <w:tc>
          <w:tcPr>
            <w:tcW w:w="59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8871E" w14:textId="77777777" w:rsidR="004E0070" w:rsidRPr="00B261CE" w:rsidRDefault="004E0070" w:rsidP="00820ACE">
            <w:pPr>
              <w:rPr>
                <w:sz w:val="22"/>
                <w:szCs w:val="22"/>
              </w:rPr>
            </w:pPr>
            <w:r w:rsidRPr="00B261CE">
              <w:rPr>
                <w:sz w:val="22"/>
                <w:szCs w:val="22"/>
              </w:rPr>
              <w:t>If a = b, then a + c = b + c</w:t>
            </w:r>
          </w:p>
          <w:p w14:paraId="39143DF9" w14:textId="77777777" w:rsidR="004E0070" w:rsidRPr="00E81278" w:rsidRDefault="004E0070" w:rsidP="00820ACE">
            <w:pPr>
              <w:rPr>
                <w:color w:val="000090"/>
                <w:sz w:val="22"/>
                <w:szCs w:val="22"/>
              </w:rPr>
            </w:pPr>
            <w:r w:rsidRPr="00E81278">
              <w:rPr>
                <w:color w:val="000090"/>
                <w:sz w:val="22"/>
                <w:szCs w:val="22"/>
              </w:rPr>
              <w:t>If I add the same amount to both sides, the equation is still equal.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A5C83" w14:textId="77777777" w:rsidR="004E0070" w:rsidRPr="00171FFE" w:rsidRDefault="004E0070" w:rsidP="00171FFE">
            <w:pPr>
              <w:rPr>
                <w:sz w:val="22"/>
                <w:szCs w:val="22"/>
              </w:rPr>
            </w:pPr>
            <w:r w:rsidRPr="00171FFE">
              <w:rPr>
                <w:sz w:val="22"/>
                <w:szCs w:val="22"/>
              </w:rPr>
              <w:t>Substitution</w:t>
            </w:r>
          </w:p>
        </w:tc>
        <w:tc>
          <w:tcPr>
            <w:tcW w:w="58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BEC60" w14:textId="77777777" w:rsidR="004E0070" w:rsidRPr="00B261CE" w:rsidRDefault="004E0070" w:rsidP="00171FFE">
            <w:pPr>
              <w:rPr>
                <w:sz w:val="22"/>
                <w:szCs w:val="22"/>
              </w:rPr>
            </w:pPr>
            <w:r w:rsidRPr="00B261CE">
              <w:rPr>
                <w:sz w:val="22"/>
                <w:szCs w:val="22"/>
              </w:rPr>
              <w:t>If a = b, then b may be substituted for a in any expression containing a.</w:t>
            </w:r>
          </w:p>
          <w:p w14:paraId="7407F018" w14:textId="77777777" w:rsidR="004E0070" w:rsidRPr="00A0195D" w:rsidRDefault="004E0070" w:rsidP="00171FFE">
            <w:pPr>
              <w:rPr>
                <w:color w:val="000090"/>
                <w:sz w:val="22"/>
                <w:szCs w:val="22"/>
              </w:rPr>
            </w:pPr>
            <w:r w:rsidRPr="00B261CE">
              <w:rPr>
                <w:color w:val="000090"/>
                <w:sz w:val="22"/>
                <w:szCs w:val="22"/>
              </w:rPr>
              <w:t>If a =15/7 and b=2 1/7, I can use either term to solve a problem because they are equivalent.</w:t>
            </w:r>
          </w:p>
        </w:tc>
      </w:tr>
      <w:tr w:rsidR="006A6DBA" w14:paraId="6C33E7CD" w14:textId="77777777">
        <w:trPr>
          <w:trHeight w:val="70"/>
        </w:trPr>
        <w:tc>
          <w:tcPr>
            <w:tcW w:w="14373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C9D5E34" w14:textId="77777777" w:rsidR="006A6DBA" w:rsidRPr="00260963" w:rsidRDefault="006A6DBA" w:rsidP="00260963">
            <w:pPr>
              <w:jc w:val="center"/>
              <w:rPr>
                <w:b/>
                <w:sz w:val="22"/>
                <w:szCs w:val="22"/>
              </w:rPr>
            </w:pPr>
            <w:r w:rsidRPr="00171FFE">
              <w:rPr>
                <w:b/>
                <w:sz w:val="22"/>
                <w:szCs w:val="22"/>
              </w:rPr>
              <w:lastRenderedPageBreak/>
              <w:t>It is not expected that 6</w:t>
            </w:r>
            <w:r w:rsidRPr="00171FFE">
              <w:rPr>
                <w:b/>
                <w:sz w:val="22"/>
                <w:szCs w:val="22"/>
                <w:vertAlign w:val="superscript"/>
              </w:rPr>
              <w:t>th</w:t>
            </w:r>
            <w:r w:rsidRPr="00171FFE">
              <w:rPr>
                <w:b/>
                <w:sz w:val="22"/>
                <w:szCs w:val="22"/>
              </w:rPr>
              <w:t xml:space="preserve"> grade students memorize the Properties of Equality or Inequality.  However, much of their reasoning might be grounded in an innate sense of these properties.  Being aware of them strengthens a teacher’s ability to support </w:t>
            </w:r>
            <w:r>
              <w:rPr>
                <w:b/>
                <w:sz w:val="22"/>
                <w:szCs w:val="22"/>
              </w:rPr>
              <w:t xml:space="preserve">the </w:t>
            </w:r>
            <w:r w:rsidRPr="00171FFE">
              <w:rPr>
                <w:b/>
                <w:sz w:val="22"/>
                <w:szCs w:val="22"/>
              </w:rPr>
              <w:t>learning trajectories of students.</w:t>
            </w:r>
          </w:p>
        </w:tc>
      </w:tr>
      <w:tr w:rsidR="00D060E0" w14:paraId="126B2639" w14:textId="77777777">
        <w:trPr>
          <w:trHeight w:val="70"/>
        </w:trPr>
        <w:tc>
          <w:tcPr>
            <w:tcW w:w="14373" w:type="dxa"/>
            <w:gridSpan w:val="16"/>
            <w:tcBorders>
              <w:bottom w:val="single" w:sz="4" w:space="0" w:color="000000" w:themeColor="text1"/>
            </w:tcBorders>
            <w:shd w:val="clear" w:color="auto" w:fill="FFFF66"/>
          </w:tcPr>
          <w:p w14:paraId="1E508781" w14:textId="77777777" w:rsidR="00D060E0" w:rsidRPr="00D060E0" w:rsidRDefault="00530A0E" w:rsidP="00D060E0">
            <w:pPr>
              <w:jc w:val="center"/>
              <w:rPr>
                <w:b/>
                <w:sz w:val="22"/>
                <w:szCs w:val="22"/>
              </w:rPr>
            </w:pPr>
            <w:r w:rsidRPr="00C12B21">
              <w:rPr>
                <w:b/>
                <w:sz w:val="22"/>
                <w:szCs w:val="22"/>
              </w:rPr>
              <w:t>Properties of Inequality</w:t>
            </w:r>
          </w:p>
        </w:tc>
      </w:tr>
      <w:tr w:rsidR="00530A0E" w14:paraId="1D348766" w14:textId="77777777">
        <w:trPr>
          <w:trHeight w:val="70"/>
        </w:trPr>
        <w:tc>
          <w:tcPr>
            <w:tcW w:w="14373" w:type="dxa"/>
            <w:gridSpan w:val="16"/>
            <w:tcBorders>
              <w:bottom w:val="single" w:sz="4" w:space="0" w:color="000000" w:themeColor="text1"/>
            </w:tcBorders>
            <w:shd w:val="clear" w:color="auto" w:fill="auto"/>
          </w:tcPr>
          <w:p w14:paraId="33A621B0" w14:textId="77777777" w:rsidR="00530A0E" w:rsidRPr="00362056" w:rsidRDefault="00362056" w:rsidP="00530A0E">
            <w:pPr>
              <w:jc w:val="center"/>
              <w:rPr>
                <w:sz w:val="22"/>
                <w:szCs w:val="22"/>
              </w:rPr>
            </w:pPr>
            <w:r w:rsidRPr="00362056">
              <w:rPr>
                <w:sz w:val="22"/>
                <w:szCs w:val="22"/>
              </w:rPr>
              <w:t xml:space="preserve">There are three types of inequalities possible relating </w:t>
            </w:r>
            <w:r w:rsidRPr="00362056">
              <w:rPr>
                <w:i/>
                <w:sz w:val="22"/>
                <w:szCs w:val="22"/>
              </w:rPr>
              <w:t>a</w:t>
            </w:r>
            <w:r w:rsidRPr="00362056">
              <w:rPr>
                <w:sz w:val="22"/>
                <w:szCs w:val="22"/>
              </w:rPr>
              <w:t xml:space="preserve"> to </w:t>
            </w:r>
            <w:r w:rsidRPr="00362056">
              <w:rPr>
                <w:i/>
                <w:sz w:val="22"/>
                <w:szCs w:val="22"/>
              </w:rPr>
              <w:t>b</w:t>
            </w:r>
            <w:r w:rsidR="00530A0E" w:rsidRPr="00362056">
              <w:rPr>
                <w:sz w:val="22"/>
                <w:szCs w:val="22"/>
              </w:rPr>
              <w:t>:</w:t>
            </w:r>
            <w:r w:rsidRPr="00362056">
              <w:rPr>
                <w:sz w:val="22"/>
                <w:szCs w:val="22"/>
              </w:rPr>
              <w:t xml:space="preserve"> </w:t>
            </w:r>
            <w:r w:rsidR="00530A0E" w:rsidRPr="00362056">
              <w:rPr>
                <w:sz w:val="22"/>
                <w:szCs w:val="22"/>
              </w:rPr>
              <w:t xml:space="preserve"> a &lt; b, a = b, </w:t>
            </w:r>
            <w:r w:rsidRPr="00362056">
              <w:rPr>
                <w:sz w:val="22"/>
                <w:szCs w:val="22"/>
              </w:rPr>
              <w:t xml:space="preserve">or </w:t>
            </w:r>
            <w:r w:rsidR="00530A0E" w:rsidRPr="00362056">
              <w:rPr>
                <w:sz w:val="22"/>
                <w:szCs w:val="22"/>
              </w:rPr>
              <w:t>a &gt; b.</w:t>
            </w:r>
          </w:p>
          <w:p w14:paraId="076733A2" w14:textId="77777777" w:rsidR="00530A0E" w:rsidRPr="00A0195D" w:rsidRDefault="00530A0E" w:rsidP="00362056">
            <w:pPr>
              <w:jc w:val="center"/>
              <w:rPr>
                <w:sz w:val="22"/>
                <w:szCs w:val="22"/>
              </w:rPr>
            </w:pPr>
          </w:p>
        </w:tc>
      </w:tr>
      <w:tr w:rsidR="00530A0E" w14:paraId="1CD7037E" w14:textId="77777777">
        <w:trPr>
          <w:trHeight w:val="70"/>
        </w:trPr>
        <w:tc>
          <w:tcPr>
            <w:tcW w:w="718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14:paraId="033B1AB7" w14:textId="77777777" w:rsidR="00530A0E" w:rsidRPr="00A0195D" w:rsidRDefault="00530A0E" w:rsidP="00530A0E">
            <w:pPr>
              <w:jc w:val="center"/>
              <w:rPr>
                <w:sz w:val="22"/>
                <w:szCs w:val="22"/>
              </w:rPr>
            </w:pPr>
            <w:r w:rsidRPr="00A0195D">
              <w:rPr>
                <w:sz w:val="22"/>
                <w:szCs w:val="22"/>
              </w:rPr>
              <w:t>If a &gt; b and b &gt; c then a &gt; c.</w:t>
            </w:r>
          </w:p>
          <w:p w14:paraId="0D7C9CF9" w14:textId="77777777" w:rsidR="00530A0E" w:rsidRPr="00412688" w:rsidRDefault="00530A0E" w:rsidP="00530A0E">
            <w:pPr>
              <w:rPr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I</w:t>
            </w:r>
            <w:r w:rsidRPr="00A0195D">
              <w:rPr>
                <w:color w:val="000090"/>
                <w:sz w:val="22"/>
                <w:szCs w:val="22"/>
              </w:rPr>
              <w:t xml:space="preserve">f </w:t>
            </w:r>
            <w:proofErr w:type="gramStart"/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 xml:space="preserve"> is</w:t>
            </w:r>
            <w:proofErr w:type="gramEnd"/>
            <w:r w:rsidRPr="00A0195D">
              <w:rPr>
                <w:color w:val="000090"/>
                <w:sz w:val="22"/>
                <w:szCs w:val="22"/>
              </w:rPr>
              <w:t xml:space="preserve">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 xml:space="preserve"> and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 xml:space="preserve"> is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c</w:t>
            </w:r>
            <w:r w:rsidRPr="00A0195D">
              <w:rPr>
                <w:color w:val="000090"/>
                <w:sz w:val="22"/>
                <w:szCs w:val="22"/>
              </w:rPr>
              <w:t xml:space="preserve">, then </w:t>
            </w:r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 xml:space="preserve"> has to be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c</w:t>
            </w:r>
            <w:r w:rsidR="00362056">
              <w:rPr>
                <w:color w:val="000090"/>
                <w:sz w:val="22"/>
                <w:szCs w:val="22"/>
              </w:rPr>
              <w:t xml:space="preserve"> also</w:t>
            </w:r>
            <w:r w:rsidRPr="00A0195D">
              <w:rPr>
                <w:color w:val="000090"/>
                <w:sz w:val="22"/>
                <w:szCs w:val="22"/>
              </w:rPr>
              <w:t>.</w:t>
            </w:r>
          </w:p>
        </w:tc>
        <w:tc>
          <w:tcPr>
            <w:tcW w:w="718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009EC2AC" w14:textId="77777777" w:rsidR="00530A0E" w:rsidRPr="00A0195D" w:rsidRDefault="00530A0E" w:rsidP="00530A0E">
            <w:pPr>
              <w:jc w:val="center"/>
              <w:rPr>
                <w:sz w:val="22"/>
                <w:szCs w:val="22"/>
              </w:rPr>
            </w:pPr>
            <w:r w:rsidRPr="00A0195D">
              <w:rPr>
                <w:sz w:val="22"/>
                <w:szCs w:val="22"/>
              </w:rPr>
              <w:t xml:space="preserve">If a &gt; b and c &gt; 0, then ac &gt; </w:t>
            </w:r>
            <w:proofErr w:type="spellStart"/>
            <w:r w:rsidRPr="00A0195D">
              <w:rPr>
                <w:sz w:val="22"/>
                <w:szCs w:val="22"/>
              </w:rPr>
              <w:t>bc</w:t>
            </w:r>
            <w:proofErr w:type="spellEnd"/>
          </w:p>
          <w:p w14:paraId="659EEC2A" w14:textId="77777777" w:rsidR="00530A0E" w:rsidRPr="00412688" w:rsidRDefault="00530A0E" w:rsidP="00530A0E">
            <w:pPr>
              <w:rPr>
                <w:sz w:val="22"/>
                <w:szCs w:val="22"/>
              </w:rPr>
            </w:pPr>
            <w:r w:rsidRPr="00A0195D">
              <w:rPr>
                <w:color w:val="000090"/>
                <w:sz w:val="22"/>
                <w:szCs w:val="22"/>
              </w:rPr>
              <w:t xml:space="preserve">If I multiply </w:t>
            </w:r>
            <w:r w:rsidRPr="00A0195D">
              <w:rPr>
                <w:i/>
                <w:color w:val="000090"/>
                <w:sz w:val="22"/>
                <w:szCs w:val="22"/>
              </w:rPr>
              <w:t xml:space="preserve">a </w:t>
            </w:r>
            <w:r w:rsidRPr="00A0195D">
              <w:rPr>
                <w:color w:val="000090"/>
                <w:sz w:val="22"/>
                <w:szCs w:val="22"/>
              </w:rPr>
              <w:t xml:space="preserve">and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 xml:space="preserve"> by the same whole number, then</w:t>
            </w:r>
            <w:r w:rsidRPr="00A0195D">
              <w:rPr>
                <w:i/>
                <w:color w:val="000090"/>
                <w:sz w:val="22"/>
                <w:szCs w:val="22"/>
              </w:rPr>
              <w:t xml:space="preserve"> ac</w:t>
            </w:r>
            <w:r w:rsidRPr="00A0195D">
              <w:rPr>
                <w:color w:val="000090"/>
                <w:sz w:val="22"/>
                <w:szCs w:val="22"/>
              </w:rPr>
              <w:t xml:space="preserve"> will be greater than </w:t>
            </w:r>
            <w:proofErr w:type="spellStart"/>
            <w:r w:rsidRPr="00A0195D">
              <w:rPr>
                <w:i/>
                <w:color w:val="000090"/>
                <w:sz w:val="22"/>
                <w:szCs w:val="22"/>
              </w:rPr>
              <w:t>bc</w:t>
            </w:r>
            <w:proofErr w:type="spellEnd"/>
            <w:r w:rsidRPr="00A0195D">
              <w:rPr>
                <w:color w:val="000090"/>
                <w:sz w:val="22"/>
                <w:szCs w:val="22"/>
              </w:rPr>
              <w:t>.</w:t>
            </w:r>
          </w:p>
        </w:tc>
      </w:tr>
      <w:tr w:rsidR="00530A0E" w14:paraId="6957CC8D" w14:textId="77777777">
        <w:trPr>
          <w:trHeight w:val="70"/>
        </w:trPr>
        <w:tc>
          <w:tcPr>
            <w:tcW w:w="718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14:paraId="7FADBDDB" w14:textId="77777777" w:rsidR="00530A0E" w:rsidRPr="00A0195D" w:rsidRDefault="00530A0E" w:rsidP="00530A0E">
            <w:pPr>
              <w:jc w:val="center"/>
              <w:rPr>
                <w:sz w:val="22"/>
                <w:szCs w:val="22"/>
              </w:rPr>
            </w:pPr>
            <w:r w:rsidRPr="00A0195D">
              <w:rPr>
                <w:sz w:val="22"/>
                <w:szCs w:val="22"/>
              </w:rPr>
              <w:t>If a &gt; b, then b &lt; a.</w:t>
            </w:r>
          </w:p>
          <w:p w14:paraId="47596688" w14:textId="77777777" w:rsidR="00530A0E" w:rsidRDefault="00530A0E" w:rsidP="00530A0E">
            <w:pPr>
              <w:jc w:val="center"/>
              <w:rPr>
                <w:sz w:val="22"/>
                <w:szCs w:val="22"/>
              </w:rPr>
            </w:pPr>
            <w:r w:rsidRPr="00A0195D">
              <w:rPr>
                <w:color w:val="000090"/>
                <w:sz w:val="22"/>
                <w:szCs w:val="22"/>
              </w:rPr>
              <w:t xml:space="preserve">If </w:t>
            </w:r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 xml:space="preserve"> is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 xml:space="preserve"> then </w:t>
            </w:r>
            <w:r w:rsidRPr="00A0195D">
              <w:rPr>
                <w:i/>
                <w:color w:val="000090"/>
                <w:sz w:val="22"/>
                <w:szCs w:val="22"/>
              </w:rPr>
              <w:t xml:space="preserve">b </w:t>
            </w:r>
            <w:r w:rsidRPr="00A0195D">
              <w:rPr>
                <w:color w:val="000090"/>
                <w:sz w:val="22"/>
                <w:szCs w:val="22"/>
              </w:rPr>
              <w:t xml:space="preserve">must be less than </w:t>
            </w:r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>.</w:t>
            </w:r>
          </w:p>
        </w:tc>
        <w:tc>
          <w:tcPr>
            <w:tcW w:w="718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4BBF3F81" w14:textId="77777777" w:rsidR="00530A0E" w:rsidRPr="00A0195D" w:rsidRDefault="00530A0E" w:rsidP="00530A0E">
            <w:pPr>
              <w:jc w:val="center"/>
              <w:rPr>
                <w:sz w:val="22"/>
                <w:szCs w:val="22"/>
              </w:rPr>
            </w:pPr>
            <w:r w:rsidRPr="00A0195D">
              <w:rPr>
                <w:sz w:val="22"/>
                <w:szCs w:val="22"/>
              </w:rPr>
              <w:t xml:space="preserve">If a &gt; b and c &lt; 0, then ac &lt; </w:t>
            </w:r>
            <w:proofErr w:type="spellStart"/>
            <w:r w:rsidRPr="00A0195D">
              <w:rPr>
                <w:sz w:val="22"/>
                <w:szCs w:val="22"/>
              </w:rPr>
              <w:t>bc</w:t>
            </w:r>
            <w:proofErr w:type="spellEnd"/>
          </w:p>
          <w:p w14:paraId="02F41860" w14:textId="77777777" w:rsidR="00530A0E" w:rsidRPr="00A0195D" w:rsidRDefault="00530A0E" w:rsidP="00530A0E">
            <w:pPr>
              <w:jc w:val="center"/>
              <w:rPr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>I</w:t>
            </w:r>
            <w:r w:rsidRPr="00A0195D">
              <w:rPr>
                <w:color w:val="000090"/>
                <w:sz w:val="22"/>
                <w:szCs w:val="22"/>
              </w:rPr>
              <w:t xml:space="preserve">f I multiply </w:t>
            </w:r>
            <w:proofErr w:type="gramStart"/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 xml:space="preserve"> and</w:t>
            </w:r>
            <w:proofErr w:type="gramEnd"/>
            <w:r w:rsidRPr="00A0195D">
              <w:rPr>
                <w:color w:val="000090"/>
                <w:sz w:val="22"/>
                <w:szCs w:val="22"/>
              </w:rPr>
              <w:t xml:space="preserve">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 xml:space="preserve"> by the same negative integer, than </w:t>
            </w:r>
            <w:r w:rsidRPr="00A0195D">
              <w:rPr>
                <w:i/>
                <w:color w:val="000090"/>
                <w:sz w:val="22"/>
                <w:szCs w:val="22"/>
              </w:rPr>
              <w:t>ac</w:t>
            </w:r>
            <w:r w:rsidRPr="00A0195D">
              <w:rPr>
                <w:color w:val="000090"/>
                <w:sz w:val="22"/>
                <w:szCs w:val="22"/>
              </w:rPr>
              <w:t xml:space="preserve"> will be less than </w:t>
            </w:r>
            <w:proofErr w:type="spellStart"/>
            <w:r w:rsidRPr="00A0195D">
              <w:rPr>
                <w:i/>
                <w:color w:val="000090"/>
                <w:sz w:val="22"/>
                <w:szCs w:val="22"/>
              </w:rPr>
              <w:t>bc</w:t>
            </w:r>
            <w:proofErr w:type="spellEnd"/>
            <w:r w:rsidRPr="00A0195D">
              <w:rPr>
                <w:color w:val="000090"/>
                <w:sz w:val="22"/>
                <w:szCs w:val="22"/>
              </w:rPr>
              <w:t>.</w:t>
            </w:r>
          </w:p>
        </w:tc>
      </w:tr>
      <w:tr w:rsidR="004E0070" w14:paraId="2549FEF9" w14:textId="77777777">
        <w:trPr>
          <w:trHeight w:val="70"/>
        </w:trPr>
        <w:tc>
          <w:tcPr>
            <w:tcW w:w="718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14:paraId="684F2779" w14:textId="77777777" w:rsidR="004E0070" w:rsidRPr="00A0195D" w:rsidRDefault="004E0070" w:rsidP="004E0070">
            <w:pPr>
              <w:jc w:val="center"/>
              <w:rPr>
                <w:sz w:val="22"/>
                <w:szCs w:val="22"/>
              </w:rPr>
            </w:pPr>
            <w:r w:rsidRPr="00A0195D">
              <w:rPr>
                <w:sz w:val="22"/>
                <w:szCs w:val="22"/>
              </w:rPr>
              <w:t>If a &gt; b, then –a &lt; -b</w:t>
            </w:r>
          </w:p>
          <w:p w14:paraId="3FAA2D2A" w14:textId="77777777" w:rsidR="004E0070" w:rsidRPr="00A0195D" w:rsidRDefault="004E0070" w:rsidP="004E0070">
            <w:pPr>
              <w:jc w:val="center"/>
              <w:rPr>
                <w:sz w:val="22"/>
                <w:szCs w:val="22"/>
              </w:rPr>
            </w:pPr>
            <w:r w:rsidRPr="00A0195D">
              <w:rPr>
                <w:color w:val="000090"/>
                <w:sz w:val="22"/>
                <w:szCs w:val="22"/>
              </w:rPr>
              <w:t xml:space="preserve">If </w:t>
            </w:r>
            <w:r w:rsidRPr="00A0195D">
              <w:rPr>
                <w:i/>
                <w:color w:val="000090"/>
                <w:sz w:val="22"/>
                <w:szCs w:val="22"/>
              </w:rPr>
              <w:t xml:space="preserve">a </w:t>
            </w:r>
            <w:r w:rsidRPr="00A0195D">
              <w:rPr>
                <w:color w:val="000090"/>
                <w:sz w:val="22"/>
                <w:szCs w:val="22"/>
              </w:rPr>
              <w:t xml:space="preserve">is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b,</w:t>
            </w:r>
            <w:r w:rsidRPr="00A0195D">
              <w:rPr>
                <w:color w:val="000090"/>
                <w:sz w:val="22"/>
                <w:szCs w:val="22"/>
              </w:rPr>
              <w:t xml:space="preserve"> then the opposite of </w:t>
            </w:r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 xml:space="preserve"> is less than the opposite of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>.</w:t>
            </w:r>
          </w:p>
        </w:tc>
        <w:tc>
          <w:tcPr>
            <w:tcW w:w="718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7E9386C9" w14:textId="77777777" w:rsidR="004E0070" w:rsidRDefault="004E0070" w:rsidP="004E0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 &gt; b and c &gt; 0, then a ÷ c &gt; b ÷ c</w:t>
            </w:r>
          </w:p>
          <w:p w14:paraId="7CA6C7C0" w14:textId="77777777" w:rsidR="004E0070" w:rsidRPr="00A0195D" w:rsidRDefault="004E0070" w:rsidP="00530A0E">
            <w:pPr>
              <w:jc w:val="center"/>
              <w:rPr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If </w:t>
            </w:r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>
              <w:rPr>
                <w:color w:val="000090"/>
                <w:sz w:val="22"/>
                <w:szCs w:val="22"/>
              </w:rPr>
              <w:t xml:space="preserve"> is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>
              <w:rPr>
                <w:color w:val="000090"/>
                <w:sz w:val="22"/>
                <w:szCs w:val="22"/>
              </w:rPr>
              <w:t xml:space="preserve"> and I divide both by the same positive integer, then </w:t>
            </w:r>
            <w:r w:rsidRPr="004E0070">
              <w:rPr>
                <w:i/>
                <w:color w:val="000090"/>
                <w:sz w:val="22"/>
                <w:szCs w:val="22"/>
              </w:rPr>
              <w:t>a</w:t>
            </w:r>
            <w:r>
              <w:rPr>
                <w:color w:val="000090"/>
                <w:sz w:val="22"/>
                <w:szCs w:val="22"/>
              </w:rPr>
              <w:t xml:space="preserve"> will still be greater than </w:t>
            </w:r>
            <w:r w:rsidRPr="004E0070">
              <w:rPr>
                <w:i/>
                <w:color w:val="000090"/>
                <w:sz w:val="22"/>
                <w:szCs w:val="22"/>
              </w:rPr>
              <w:t>b</w:t>
            </w:r>
            <w:r>
              <w:rPr>
                <w:color w:val="000090"/>
                <w:sz w:val="22"/>
                <w:szCs w:val="22"/>
              </w:rPr>
              <w:t>.</w:t>
            </w:r>
          </w:p>
        </w:tc>
      </w:tr>
      <w:tr w:rsidR="00530A0E" w14:paraId="218B0DEA" w14:textId="77777777">
        <w:trPr>
          <w:trHeight w:val="70"/>
        </w:trPr>
        <w:tc>
          <w:tcPr>
            <w:tcW w:w="7186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14:paraId="22C7516D" w14:textId="77777777" w:rsidR="00530A0E" w:rsidRPr="00A0195D" w:rsidRDefault="00530A0E" w:rsidP="00530A0E">
            <w:pPr>
              <w:jc w:val="center"/>
              <w:rPr>
                <w:sz w:val="22"/>
                <w:szCs w:val="22"/>
              </w:rPr>
            </w:pPr>
            <w:r w:rsidRPr="00A0195D">
              <w:rPr>
                <w:sz w:val="22"/>
                <w:szCs w:val="22"/>
              </w:rPr>
              <w:t>If a &gt; b, then a ± c &gt; b ± c.</w:t>
            </w:r>
          </w:p>
          <w:p w14:paraId="538B9A90" w14:textId="77777777" w:rsidR="00530A0E" w:rsidRPr="00A0195D" w:rsidRDefault="00530A0E" w:rsidP="00740811">
            <w:pPr>
              <w:jc w:val="center"/>
              <w:rPr>
                <w:sz w:val="22"/>
                <w:szCs w:val="22"/>
              </w:rPr>
            </w:pPr>
            <w:r w:rsidRPr="00A0195D">
              <w:rPr>
                <w:color w:val="000090"/>
                <w:sz w:val="22"/>
                <w:szCs w:val="22"/>
              </w:rPr>
              <w:t xml:space="preserve">If </w:t>
            </w:r>
            <w:r w:rsidRPr="00A0195D">
              <w:rPr>
                <w:i/>
                <w:color w:val="000090"/>
                <w:sz w:val="22"/>
                <w:szCs w:val="22"/>
              </w:rPr>
              <w:t>a</w:t>
            </w:r>
            <w:r w:rsidRPr="00A0195D">
              <w:rPr>
                <w:color w:val="000090"/>
                <w:sz w:val="22"/>
                <w:szCs w:val="22"/>
              </w:rPr>
              <w:t xml:space="preserve"> is greater than </w:t>
            </w:r>
            <w:r w:rsidRPr="00A0195D">
              <w:rPr>
                <w:i/>
                <w:color w:val="000090"/>
                <w:sz w:val="22"/>
                <w:szCs w:val="22"/>
              </w:rPr>
              <w:t>b</w:t>
            </w:r>
            <w:r w:rsidRPr="00A0195D">
              <w:rPr>
                <w:color w:val="000090"/>
                <w:sz w:val="22"/>
                <w:szCs w:val="22"/>
              </w:rPr>
              <w:t xml:space="preserve"> and</w:t>
            </w:r>
            <w:r w:rsidR="00740811">
              <w:rPr>
                <w:color w:val="000090"/>
                <w:sz w:val="22"/>
                <w:szCs w:val="22"/>
              </w:rPr>
              <w:t xml:space="preserve"> I add or subtract the same amount to/from each quantity, </w:t>
            </w:r>
            <w:r w:rsidR="00740811" w:rsidRPr="00740811">
              <w:rPr>
                <w:i/>
                <w:color w:val="000090"/>
                <w:sz w:val="22"/>
                <w:szCs w:val="22"/>
              </w:rPr>
              <w:t>a</w:t>
            </w:r>
            <w:r w:rsidR="00740811">
              <w:rPr>
                <w:color w:val="000090"/>
                <w:sz w:val="22"/>
                <w:szCs w:val="22"/>
              </w:rPr>
              <w:t xml:space="preserve"> will still be greater than </w:t>
            </w:r>
            <w:r w:rsidR="00740811" w:rsidRPr="00740811">
              <w:rPr>
                <w:i/>
                <w:color w:val="000090"/>
                <w:sz w:val="22"/>
                <w:szCs w:val="22"/>
              </w:rPr>
              <w:t>b</w:t>
            </w:r>
            <w:r w:rsidR="00740811">
              <w:rPr>
                <w:color w:val="000090"/>
                <w:sz w:val="22"/>
                <w:szCs w:val="22"/>
              </w:rPr>
              <w:t>.</w:t>
            </w:r>
          </w:p>
        </w:tc>
        <w:tc>
          <w:tcPr>
            <w:tcW w:w="7187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14:paraId="2DB56998" w14:textId="77777777" w:rsidR="00EA7531" w:rsidRDefault="00EA7531" w:rsidP="00EA75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a &gt; b and c &lt; 0, then a ÷ c &lt; b ÷ c</w:t>
            </w:r>
          </w:p>
          <w:p w14:paraId="23A0B98C" w14:textId="77777777" w:rsidR="00F77116" w:rsidRDefault="00EA7531" w:rsidP="00EA7531">
            <w:pPr>
              <w:jc w:val="center"/>
              <w:rPr>
                <w:i/>
                <w:color w:val="000090"/>
                <w:sz w:val="22"/>
                <w:szCs w:val="22"/>
              </w:rPr>
            </w:pPr>
            <w:r>
              <w:rPr>
                <w:color w:val="000090"/>
                <w:sz w:val="22"/>
                <w:szCs w:val="22"/>
              </w:rPr>
              <w:t xml:space="preserve">If </w:t>
            </w:r>
            <w:proofErr w:type="gramStart"/>
            <w:r>
              <w:rPr>
                <w:i/>
                <w:color w:val="000090"/>
                <w:sz w:val="22"/>
                <w:szCs w:val="22"/>
              </w:rPr>
              <w:t xml:space="preserve">a </w:t>
            </w:r>
            <w:r>
              <w:rPr>
                <w:color w:val="000090"/>
                <w:sz w:val="22"/>
                <w:szCs w:val="22"/>
              </w:rPr>
              <w:t>is</w:t>
            </w:r>
            <w:proofErr w:type="gramEnd"/>
            <w:r>
              <w:rPr>
                <w:color w:val="000090"/>
                <w:sz w:val="22"/>
                <w:szCs w:val="22"/>
              </w:rPr>
              <w:t xml:space="preserve"> greater than </w:t>
            </w:r>
            <w:r>
              <w:rPr>
                <w:i/>
                <w:color w:val="000090"/>
                <w:sz w:val="22"/>
                <w:szCs w:val="22"/>
              </w:rPr>
              <w:t>b</w:t>
            </w:r>
            <w:r>
              <w:rPr>
                <w:color w:val="000090"/>
                <w:sz w:val="22"/>
                <w:szCs w:val="22"/>
              </w:rPr>
              <w:t xml:space="preserve"> and I divide both by the same negative integer, then </w:t>
            </w:r>
            <w:r>
              <w:rPr>
                <w:i/>
                <w:color w:val="000090"/>
                <w:sz w:val="22"/>
                <w:szCs w:val="22"/>
              </w:rPr>
              <w:t xml:space="preserve">a </w:t>
            </w:r>
            <w:r w:rsidRPr="00DC05C5">
              <w:rPr>
                <w:color w:val="000090"/>
                <w:sz w:val="22"/>
                <w:szCs w:val="22"/>
              </w:rPr>
              <w:t>will be less than</w:t>
            </w:r>
            <w:r>
              <w:rPr>
                <w:i/>
                <w:color w:val="000090"/>
                <w:sz w:val="22"/>
                <w:szCs w:val="22"/>
              </w:rPr>
              <w:t xml:space="preserve"> b.</w:t>
            </w:r>
          </w:p>
          <w:p w14:paraId="67FAF4B7" w14:textId="77777777" w:rsidR="00530A0E" w:rsidRPr="00A0195D" w:rsidRDefault="00530A0E" w:rsidP="00EA7531">
            <w:pPr>
              <w:jc w:val="center"/>
              <w:rPr>
                <w:sz w:val="22"/>
                <w:szCs w:val="22"/>
              </w:rPr>
            </w:pPr>
          </w:p>
        </w:tc>
      </w:tr>
      <w:tr w:rsidR="00D060E0" w14:paraId="44B98B52" w14:textId="77777777">
        <w:trPr>
          <w:trHeight w:val="70"/>
        </w:trPr>
        <w:tc>
          <w:tcPr>
            <w:tcW w:w="14373" w:type="dxa"/>
            <w:gridSpan w:val="16"/>
            <w:tcBorders>
              <w:bottom w:val="single" w:sz="4" w:space="0" w:color="000000" w:themeColor="text1"/>
            </w:tcBorders>
            <w:shd w:val="clear" w:color="auto" w:fill="FFFF66"/>
          </w:tcPr>
          <w:p w14:paraId="6EA18007" w14:textId="77777777" w:rsidR="00D060E0" w:rsidRPr="00D060E0" w:rsidRDefault="00D060E0" w:rsidP="00D060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Writing and solving equations</w:t>
            </w:r>
          </w:p>
        </w:tc>
      </w:tr>
      <w:tr w:rsidR="00A92ACE" w14:paraId="5A853F7A" w14:textId="77777777">
        <w:trPr>
          <w:trHeight w:val="70"/>
        </w:trPr>
        <w:tc>
          <w:tcPr>
            <w:tcW w:w="7186" w:type="dxa"/>
            <w:gridSpan w:val="9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1D22AF85" w14:textId="77777777" w:rsidR="00A92ACE" w:rsidRDefault="00A92ACE" w:rsidP="00D060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x</w:t>
            </w:r>
            <w:proofErr w:type="gramEnd"/>
            <w:r>
              <w:rPr>
                <w:b/>
                <w:sz w:val="22"/>
                <w:szCs w:val="22"/>
              </w:rPr>
              <w:t xml:space="preserve"> + p = q</w:t>
            </w:r>
          </w:p>
        </w:tc>
        <w:tc>
          <w:tcPr>
            <w:tcW w:w="7187" w:type="dxa"/>
            <w:gridSpan w:val="7"/>
            <w:tcBorders>
              <w:bottom w:val="single" w:sz="4" w:space="0" w:color="000000" w:themeColor="text1"/>
            </w:tcBorders>
            <w:shd w:val="clear" w:color="auto" w:fill="B2A1C7" w:themeFill="accent4" w:themeFillTint="99"/>
          </w:tcPr>
          <w:p w14:paraId="56B435EA" w14:textId="77777777" w:rsidR="00A92ACE" w:rsidRDefault="00A92ACE" w:rsidP="00D060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px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= q</w:t>
            </w:r>
          </w:p>
        </w:tc>
      </w:tr>
      <w:tr w:rsidR="00A2115D" w14:paraId="23EDD489" w14:textId="77777777">
        <w:trPr>
          <w:trHeight w:val="632"/>
        </w:trPr>
        <w:tc>
          <w:tcPr>
            <w:tcW w:w="7186" w:type="dxa"/>
            <w:gridSpan w:val="9"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14:paraId="44E1139F" w14:textId="77777777" w:rsidR="00A92ACE" w:rsidRPr="00A92ACE" w:rsidRDefault="00D02CB6" w:rsidP="00B265CD">
            <w:pPr>
              <w:jc w:val="center"/>
              <w:rPr>
                <w:i/>
                <w:sz w:val="22"/>
                <w:szCs w:val="22"/>
              </w:rPr>
            </w:pPr>
            <w:r w:rsidRPr="00A92ACE">
              <w:rPr>
                <w:i/>
                <w:sz w:val="22"/>
                <w:szCs w:val="22"/>
              </w:rPr>
              <w:t>Melrose Elementary 6</w:t>
            </w:r>
            <w:r w:rsidRPr="00A92ACE">
              <w:rPr>
                <w:i/>
                <w:sz w:val="22"/>
                <w:szCs w:val="22"/>
                <w:vertAlign w:val="superscript"/>
              </w:rPr>
              <w:t>th</w:t>
            </w:r>
            <w:r w:rsidR="00B265CD" w:rsidRPr="00A92ACE">
              <w:rPr>
                <w:i/>
                <w:sz w:val="22"/>
                <w:szCs w:val="22"/>
              </w:rPr>
              <w:t xml:space="preserve"> graders made $215 dollars</w:t>
            </w:r>
            <w:r w:rsidR="00A92ACE" w:rsidRPr="00A92ACE">
              <w:rPr>
                <w:i/>
                <w:sz w:val="22"/>
                <w:szCs w:val="22"/>
              </w:rPr>
              <w:t xml:space="preserve"> on</w:t>
            </w:r>
            <w:r w:rsidR="00B265CD" w:rsidRPr="00A92ACE">
              <w:rPr>
                <w:i/>
                <w:sz w:val="22"/>
                <w:szCs w:val="22"/>
              </w:rPr>
              <w:t xml:space="preserve"> their school play.  They made $55.00 on popcorn sales.  How much did they earn from ticket sales?</w:t>
            </w:r>
          </w:p>
          <w:p w14:paraId="09BA8E9C" w14:textId="77777777" w:rsidR="00A2115D" w:rsidRPr="00A92ACE" w:rsidRDefault="00A2115D" w:rsidP="00B265C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87" w:type="dxa"/>
            <w:gridSpan w:val="7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54FDB3F6" w14:textId="77777777" w:rsidR="00A2115D" w:rsidRPr="00A92ACE" w:rsidRDefault="00D02CB6" w:rsidP="00D02CB6">
            <w:pPr>
              <w:jc w:val="center"/>
              <w:rPr>
                <w:i/>
                <w:sz w:val="22"/>
                <w:szCs w:val="22"/>
              </w:rPr>
            </w:pPr>
            <w:r w:rsidRPr="00A92ACE">
              <w:rPr>
                <w:i/>
                <w:sz w:val="22"/>
                <w:szCs w:val="22"/>
              </w:rPr>
              <w:t>Melrose Elementary 6</w:t>
            </w:r>
            <w:r w:rsidRPr="00A92ACE">
              <w:rPr>
                <w:i/>
                <w:sz w:val="22"/>
                <w:szCs w:val="22"/>
                <w:vertAlign w:val="superscript"/>
              </w:rPr>
              <w:t>th</w:t>
            </w:r>
            <w:r w:rsidRPr="00A92ACE">
              <w:rPr>
                <w:i/>
                <w:sz w:val="22"/>
                <w:szCs w:val="22"/>
              </w:rPr>
              <w:t xml:space="preserve"> graders sold three times as many tickets to the school play this week as they did last week.  They sold </w:t>
            </w:r>
            <w:r w:rsidR="000F7CC1" w:rsidRPr="00A92ACE">
              <w:rPr>
                <w:i/>
                <w:sz w:val="22"/>
                <w:szCs w:val="22"/>
              </w:rPr>
              <w:t>60 tickets</w:t>
            </w:r>
            <w:r w:rsidR="00B265CD" w:rsidRPr="00A92ACE">
              <w:rPr>
                <w:i/>
                <w:sz w:val="22"/>
                <w:szCs w:val="22"/>
              </w:rPr>
              <w:t xml:space="preserve"> this week</w:t>
            </w:r>
            <w:r w:rsidR="000F7CC1" w:rsidRPr="00A92ACE">
              <w:rPr>
                <w:i/>
                <w:sz w:val="22"/>
                <w:szCs w:val="22"/>
              </w:rPr>
              <w:t>.  How many tickets did they sell the week before?</w:t>
            </w:r>
          </w:p>
        </w:tc>
      </w:tr>
      <w:tr w:rsidR="00C55C94" w14:paraId="5EEFB722" w14:textId="77777777">
        <w:trPr>
          <w:trHeight w:val="86"/>
        </w:trPr>
        <w:tc>
          <w:tcPr>
            <w:tcW w:w="7186" w:type="dxa"/>
            <w:gridSpan w:val="9"/>
            <w:shd w:val="clear" w:color="auto" w:fill="auto"/>
          </w:tcPr>
          <w:p w14:paraId="75FF6262" w14:textId="77777777" w:rsidR="00C55C94" w:rsidRDefault="00C55C94" w:rsidP="00AB16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Solution Methods</w:t>
            </w:r>
          </w:p>
        </w:tc>
        <w:tc>
          <w:tcPr>
            <w:tcW w:w="7187" w:type="dxa"/>
            <w:gridSpan w:val="7"/>
            <w:shd w:val="clear" w:color="auto" w:fill="auto"/>
          </w:tcPr>
          <w:p w14:paraId="616E48E7" w14:textId="77777777" w:rsidR="00C55C94" w:rsidRDefault="00C55C94" w:rsidP="00C55C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Solution Methods</w:t>
            </w:r>
          </w:p>
        </w:tc>
      </w:tr>
      <w:tr w:rsidR="00C55C94" w14:paraId="4AFD83A8" w14:textId="77777777">
        <w:trPr>
          <w:trHeight w:val="519"/>
        </w:trPr>
        <w:tc>
          <w:tcPr>
            <w:tcW w:w="3593" w:type="dxa"/>
            <w:gridSpan w:val="5"/>
            <w:shd w:val="clear" w:color="auto" w:fill="auto"/>
          </w:tcPr>
          <w:p w14:paraId="2D517ECD" w14:textId="77777777" w:rsidR="00812BF0" w:rsidRDefault="00C55C94" w:rsidP="006A0A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 MODEL</w:t>
            </w:r>
          </w:p>
          <w:p w14:paraId="2A7A4415" w14:textId="77777777" w:rsidR="00C55C94" w:rsidRDefault="00812BF0" w:rsidP="00AB1602">
            <w:pPr>
              <w:jc w:val="center"/>
              <w:rPr>
                <w:b/>
                <w:sz w:val="22"/>
                <w:szCs w:val="22"/>
              </w:rPr>
            </w:pPr>
            <w:r w:rsidRPr="00812BF0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6AD792A6" wp14:editId="6B21E722">
                  <wp:extent cx="1556173" cy="1037448"/>
                  <wp:effectExtent l="2540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8333" t="6193" r="4167" b="7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120" cy="104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gridSpan w:val="4"/>
            <w:shd w:val="clear" w:color="auto" w:fill="auto"/>
          </w:tcPr>
          <w:p w14:paraId="2F92A9A7" w14:textId="77777777" w:rsidR="00A52EDC" w:rsidRDefault="00C55C94" w:rsidP="006A0A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ALGORITHMIC SOLUTION</w:t>
            </w:r>
          </w:p>
          <w:p w14:paraId="28834536" w14:textId="77777777" w:rsidR="00C55C94" w:rsidRDefault="00C55C94" w:rsidP="006A0AEB">
            <w:pPr>
              <w:rPr>
                <w:b/>
                <w:sz w:val="22"/>
                <w:szCs w:val="22"/>
              </w:rPr>
            </w:pPr>
          </w:p>
          <w:p w14:paraId="4F02DE6A" w14:textId="77777777" w:rsidR="00C55C94" w:rsidRDefault="00DE0D5F" w:rsidP="001F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Write equation</w:t>
            </w:r>
            <w:r w:rsidR="00647F2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 </w:t>
            </w:r>
            <w:proofErr w:type="gramStart"/>
            <w:r w:rsidR="00C55C94">
              <w:rPr>
                <w:sz w:val="22"/>
                <w:szCs w:val="22"/>
              </w:rPr>
              <w:t>x</w:t>
            </w:r>
            <w:proofErr w:type="gramEnd"/>
            <w:r w:rsidR="00C55C94">
              <w:rPr>
                <w:sz w:val="22"/>
                <w:szCs w:val="22"/>
              </w:rPr>
              <w:t xml:space="preserve"> + 55 = 215</w:t>
            </w:r>
          </w:p>
          <w:p w14:paraId="3C1B7262" w14:textId="77777777" w:rsidR="00C55C94" w:rsidRDefault="00DE0D5F" w:rsidP="001F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Subtract 55        </w:t>
            </w:r>
            <w:r w:rsidR="003620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x + </w:t>
            </w:r>
            <w:r w:rsidR="00C55C94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 xml:space="preserve"> </w:t>
            </w:r>
            <w:r w:rsidR="00C55C94">
              <w:rPr>
                <w:sz w:val="22"/>
                <w:szCs w:val="22"/>
              </w:rPr>
              <w:t>-</w:t>
            </w:r>
            <w:r w:rsidR="00647F21">
              <w:rPr>
                <w:sz w:val="22"/>
                <w:szCs w:val="22"/>
              </w:rPr>
              <w:t xml:space="preserve"> </w:t>
            </w:r>
            <w:r w:rsidR="00C55C9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="00C55C94">
              <w:rPr>
                <w:sz w:val="22"/>
                <w:szCs w:val="22"/>
              </w:rPr>
              <w:t xml:space="preserve"> = 215 – 55</w:t>
            </w:r>
          </w:p>
          <w:p w14:paraId="03FFE655" w14:textId="77777777" w:rsidR="00C55C94" w:rsidRDefault="00C55C94" w:rsidP="001F710F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from</w:t>
            </w:r>
            <w:proofErr w:type="gramEnd"/>
            <w:r>
              <w:rPr>
                <w:sz w:val="22"/>
                <w:szCs w:val="22"/>
              </w:rPr>
              <w:t xml:space="preserve"> each side.</w:t>
            </w:r>
          </w:p>
          <w:p w14:paraId="0B33FE5C" w14:textId="77777777" w:rsidR="00C55C94" w:rsidRDefault="00647F21" w:rsidP="001F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Simplify.              </w:t>
            </w:r>
            <w:proofErr w:type="gramStart"/>
            <w:r w:rsidR="00C55C94">
              <w:rPr>
                <w:sz w:val="22"/>
                <w:szCs w:val="22"/>
              </w:rPr>
              <w:t>x</w:t>
            </w:r>
            <w:proofErr w:type="gramEnd"/>
            <w:r w:rsidR="00C55C94">
              <w:rPr>
                <w:sz w:val="22"/>
                <w:szCs w:val="22"/>
              </w:rPr>
              <w:t xml:space="preserve"> + 0 = 160</w:t>
            </w:r>
          </w:p>
          <w:p w14:paraId="64B1BABB" w14:textId="77777777" w:rsidR="00C55C94" w:rsidRDefault="00362056" w:rsidP="001F71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4) Solve for x.          </w:t>
            </w:r>
            <w:proofErr w:type="gramStart"/>
            <w:r w:rsidR="00C55C94">
              <w:rPr>
                <w:sz w:val="22"/>
                <w:szCs w:val="22"/>
              </w:rPr>
              <w:t>x</w:t>
            </w:r>
            <w:proofErr w:type="gramEnd"/>
            <w:r w:rsidR="00C55C94">
              <w:rPr>
                <w:sz w:val="22"/>
                <w:szCs w:val="22"/>
              </w:rPr>
              <w:t xml:space="preserve"> = 160</w:t>
            </w:r>
          </w:p>
          <w:p w14:paraId="11557154" w14:textId="77777777" w:rsidR="00C55C94" w:rsidRDefault="00C55C94" w:rsidP="00AB16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gridSpan w:val="6"/>
            <w:shd w:val="clear" w:color="auto" w:fill="auto"/>
          </w:tcPr>
          <w:p w14:paraId="15E94B61" w14:textId="77777777" w:rsidR="00C55C94" w:rsidRDefault="00C55C94" w:rsidP="00C55C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SET MODEL</w:t>
            </w:r>
          </w:p>
          <w:p w14:paraId="31FD93FE" w14:textId="77777777" w:rsidR="00C55C94" w:rsidRPr="00F1287D" w:rsidRDefault="00F1287D" w:rsidP="00AB1602">
            <w:pPr>
              <w:jc w:val="center"/>
              <w:rPr>
                <w:b/>
                <w:sz w:val="22"/>
                <w:szCs w:val="22"/>
              </w:rPr>
            </w:pPr>
            <w:r w:rsidRPr="00F1287D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0EACF4DF" wp14:editId="1C3AC9AF">
                  <wp:extent cx="1581150" cy="1124373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4348" t="7166" r="8696" b="94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150" cy="1127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shd w:val="clear" w:color="auto" w:fill="auto"/>
          </w:tcPr>
          <w:p w14:paraId="68234340" w14:textId="77777777" w:rsidR="00002569" w:rsidRDefault="00C55C94" w:rsidP="00C55C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ARRAY OR AREA MODEL</w:t>
            </w:r>
          </w:p>
          <w:p w14:paraId="2BD7CF22" w14:textId="77777777" w:rsidR="00C55C94" w:rsidRPr="00002569" w:rsidRDefault="00002569" w:rsidP="00002569">
            <w:pPr>
              <w:jc w:val="center"/>
              <w:rPr>
                <w:b/>
                <w:sz w:val="22"/>
                <w:szCs w:val="22"/>
              </w:rPr>
            </w:pPr>
            <w:r w:rsidRPr="00002569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657FAAB" wp14:editId="48383F86">
                  <wp:extent cx="1554480" cy="972901"/>
                  <wp:effectExtent l="2540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10762" t="8093" r="2295" b="10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903" cy="97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21FE0" w14:textId="77777777" w:rsidR="00C55C94" w:rsidRDefault="00C55C94" w:rsidP="00AB160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55C94" w14:paraId="619CC4B5" w14:textId="77777777">
        <w:trPr>
          <w:trHeight w:val="85"/>
        </w:trPr>
        <w:tc>
          <w:tcPr>
            <w:tcW w:w="3593" w:type="dxa"/>
            <w:gridSpan w:val="5"/>
            <w:shd w:val="clear" w:color="auto" w:fill="auto"/>
          </w:tcPr>
          <w:p w14:paraId="7AB08F1B" w14:textId="77777777" w:rsidR="00C55C94" w:rsidRDefault="00C55C94" w:rsidP="006A0A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MODEL</w:t>
            </w:r>
          </w:p>
          <w:p w14:paraId="626EFF29" w14:textId="77777777" w:rsidR="000E4614" w:rsidRDefault="00C55C94" w:rsidP="00617C81">
            <w:pPr>
              <w:jc w:val="center"/>
              <w:rPr>
                <w:b/>
                <w:sz w:val="22"/>
                <w:szCs w:val="22"/>
              </w:rPr>
            </w:pPr>
            <w:r w:rsidRPr="00617C81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0E9C382" wp14:editId="12FE252D">
                  <wp:extent cx="1987973" cy="628515"/>
                  <wp:effectExtent l="2540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4686" t="22388" r="4362" b="104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304" cy="6431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3FA794" w14:textId="77777777" w:rsidR="000E4614" w:rsidRDefault="000E4614" w:rsidP="00617C81">
            <w:pPr>
              <w:jc w:val="center"/>
              <w:rPr>
                <w:b/>
                <w:sz w:val="22"/>
                <w:szCs w:val="22"/>
              </w:rPr>
            </w:pPr>
          </w:p>
          <w:p w14:paraId="400CB0E2" w14:textId="77777777" w:rsidR="005D7B57" w:rsidRDefault="00116E91" w:rsidP="00617C81">
            <w:pPr>
              <w:jc w:val="center"/>
              <w:rPr>
                <w:b/>
                <w:sz w:val="22"/>
                <w:szCs w:val="22"/>
              </w:rPr>
            </w:pPr>
            <w:r w:rsidRPr="00116E91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AE4E5BF" wp14:editId="7A4EA547">
                  <wp:extent cx="1945640" cy="5080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t="22613" r="4259" b="95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015" cy="51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EA98F5" w14:textId="77777777" w:rsidR="00C55C94" w:rsidRPr="00116E91" w:rsidRDefault="00C55C94" w:rsidP="00617C8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gridSpan w:val="4"/>
            <w:shd w:val="clear" w:color="auto" w:fill="66CCFF"/>
          </w:tcPr>
          <w:p w14:paraId="5FFAB416" w14:textId="77777777" w:rsidR="00362056" w:rsidRDefault="00C44A7A" w:rsidP="00C44A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</w:t>
            </w:r>
          </w:p>
          <w:p w14:paraId="2FDB9BF7" w14:textId="77777777" w:rsidR="00362056" w:rsidRDefault="00362056" w:rsidP="00C44A7A">
            <w:pPr>
              <w:jc w:val="center"/>
              <w:rPr>
                <w:b/>
                <w:sz w:val="22"/>
                <w:szCs w:val="22"/>
              </w:rPr>
            </w:pPr>
          </w:p>
          <w:p w14:paraId="16FB22C2" w14:textId="77777777" w:rsidR="00C44A7A" w:rsidRDefault="00362056" w:rsidP="003620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In x + p = q and </w:t>
            </w:r>
            <w:proofErr w:type="spellStart"/>
            <w:r>
              <w:rPr>
                <w:b/>
                <w:sz w:val="22"/>
                <w:szCs w:val="22"/>
              </w:rPr>
              <w:t>px</w:t>
            </w:r>
            <w:proofErr w:type="spellEnd"/>
            <w:r>
              <w:rPr>
                <w:b/>
                <w:sz w:val="22"/>
                <w:szCs w:val="22"/>
              </w:rPr>
              <w:t xml:space="preserve"> = q:</w:t>
            </w:r>
          </w:p>
          <w:p w14:paraId="3B711FA7" w14:textId="77777777" w:rsidR="00362056" w:rsidRDefault="00362056" w:rsidP="00C44A7A">
            <w:pPr>
              <w:jc w:val="center"/>
              <w:rPr>
                <w:b/>
                <w:sz w:val="22"/>
                <w:szCs w:val="22"/>
              </w:rPr>
            </w:pPr>
          </w:p>
          <w:p w14:paraId="7DD825D4" w14:textId="77777777" w:rsidR="00362056" w:rsidRPr="00362056" w:rsidRDefault="00C44A7A" w:rsidP="00362056">
            <w:pPr>
              <w:pStyle w:val="ListParagraph"/>
              <w:numPr>
                <w:ilvl w:val="0"/>
                <w:numId w:val="26"/>
              </w:numPr>
              <w:ind w:left="720"/>
              <w:rPr>
                <w:b/>
                <w:sz w:val="22"/>
                <w:szCs w:val="22"/>
              </w:rPr>
            </w:pPr>
            <w:proofErr w:type="gramStart"/>
            <w:r w:rsidRPr="00C44A7A">
              <w:rPr>
                <w:b/>
                <w:sz w:val="22"/>
                <w:szCs w:val="22"/>
              </w:rPr>
              <w:t>x</w:t>
            </w:r>
            <w:proofErr w:type="gramEnd"/>
            <w:r w:rsidRPr="00C44A7A">
              <w:rPr>
                <w:b/>
                <w:sz w:val="22"/>
                <w:szCs w:val="22"/>
              </w:rPr>
              <w:t xml:space="preserve"> is the variable</w:t>
            </w:r>
            <w:r w:rsidR="00362056">
              <w:rPr>
                <w:b/>
                <w:sz w:val="22"/>
                <w:szCs w:val="22"/>
              </w:rPr>
              <w:t>, and</w:t>
            </w:r>
          </w:p>
          <w:p w14:paraId="68301FE3" w14:textId="77777777" w:rsidR="00C44A7A" w:rsidRPr="00C44A7A" w:rsidRDefault="00C44A7A" w:rsidP="00362056">
            <w:pPr>
              <w:ind w:left="360"/>
              <w:rPr>
                <w:b/>
                <w:sz w:val="22"/>
                <w:szCs w:val="22"/>
              </w:rPr>
            </w:pPr>
          </w:p>
          <w:p w14:paraId="19443AA2" w14:textId="77777777" w:rsidR="005D7B57" w:rsidRPr="00362056" w:rsidRDefault="00C44A7A" w:rsidP="00362056">
            <w:pPr>
              <w:pStyle w:val="ListParagraph"/>
              <w:numPr>
                <w:ilvl w:val="0"/>
                <w:numId w:val="26"/>
              </w:numPr>
              <w:ind w:left="720"/>
              <w:rPr>
                <w:b/>
                <w:sz w:val="22"/>
                <w:szCs w:val="22"/>
              </w:rPr>
            </w:pPr>
            <w:proofErr w:type="gramStart"/>
            <w:r w:rsidRPr="00362056">
              <w:rPr>
                <w:b/>
                <w:sz w:val="22"/>
                <w:szCs w:val="22"/>
              </w:rPr>
              <w:t>p</w:t>
            </w:r>
            <w:proofErr w:type="gramEnd"/>
            <w:r w:rsidRPr="00362056">
              <w:rPr>
                <w:b/>
                <w:sz w:val="22"/>
                <w:szCs w:val="22"/>
              </w:rPr>
              <w:t xml:space="preserve"> and q are constants</w:t>
            </w:r>
            <w:r w:rsidR="00362056">
              <w:rPr>
                <w:b/>
                <w:sz w:val="22"/>
                <w:szCs w:val="22"/>
              </w:rPr>
              <w:t>.</w:t>
            </w:r>
            <w:r w:rsidRPr="00362056">
              <w:rPr>
                <w:b/>
                <w:sz w:val="22"/>
                <w:szCs w:val="22"/>
              </w:rPr>
              <w:t xml:space="preserve"> </w:t>
            </w:r>
          </w:p>
          <w:p w14:paraId="698A134B" w14:textId="77777777" w:rsidR="005D7B57" w:rsidRDefault="005D7B57" w:rsidP="005D7B57">
            <w:pPr>
              <w:rPr>
                <w:b/>
                <w:sz w:val="22"/>
                <w:szCs w:val="22"/>
              </w:rPr>
            </w:pPr>
          </w:p>
          <w:p w14:paraId="71131828" w14:textId="77777777" w:rsidR="00C55C94" w:rsidRPr="005D7B57" w:rsidRDefault="00C55C94" w:rsidP="005D7B57">
            <w:pPr>
              <w:rPr>
                <w:b/>
                <w:sz w:val="22"/>
                <w:szCs w:val="22"/>
              </w:rPr>
            </w:pPr>
          </w:p>
        </w:tc>
        <w:tc>
          <w:tcPr>
            <w:tcW w:w="3593" w:type="dxa"/>
            <w:gridSpan w:val="6"/>
            <w:shd w:val="clear" w:color="auto" w:fill="auto"/>
          </w:tcPr>
          <w:p w14:paraId="0492B6AA" w14:textId="77777777" w:rsidR="009F1A29" w:rsidRDefault="00C55C94" w:rsidP="00C55C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MEASUREMENT MODEL</w:t>
            </w:r>
          </w:p>
          <w:p w14:paraId="0B763C40" w14:textId="77777777" w:rsidR="005D7B57" w:rsidRDefault="005D7B57" w:rsidP="009F1A29">
            <w:pPr>
              <w:jc w:val="center"/>
              <w:rPr>
                <w:sz w:val="22"/>
                <w:szCs w:val="22"/>
              </w:rPr>
            </w:pPr>
          </w:p>
          <w:p w14:paraId="51F22855" w14:textId="77777777" w:rsidR="00C55C94" w:rsidRPr="009F1A29" w:rsidRDefault="009F1A29" w:rsidP="009F1A29">
            <w:pPr>
              <w:jc w:val="center"/>
              <w:rPr>
                <w:sz w:val="22"/>
                <w:szCs w:val="22"/>
              </w:rPr>
            </w:pPr>
            <w:r w:rsidRPr="009F1A29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6278D47" wp14:editId="2663B9A2">
                  <wp:extent cx="1384705" cy="1098973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6268" t="14091" r="3989" b="10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667" cy="1101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4" w:type="dxa"/>
            <w:shd w:val="clear" w:color="auto" w:fill="auto"/>
          </w:tcPr>
          <w:p w14:paraId="520230DA" w14:textId="77777777" w:rsidR="00A52EDC" w:rsidRDefault="00C55C94" w:rsidP="00C55C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ALGORITHMIC SOLUTION</w:t>
            </w:r>
          </w:p>
          <w:p w14:paraId="3918EB38" w14:textId="77777777" w:rsidR="0052750E" w:rsidRDefault="0052750E" w:rsidP="00C55C94">
            <w:pPr>
              <w:rPr>
                <w:b/>
                <w:sz w:val="22"/>
                <w:szCs w:val="22"/>
              </w:rPr>
            </w:pPr>
          </w:p>
          <w:p w14:paraId="0C049CE3" w14:textId="77777777" w:rsidR="0052750E" w:rsidRDefault="0052750E" w:rsidP="00C5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Write equation                      3x = 60</w:t>
            </w:r>
          </w:p>
          <w:p w14:paraId="28036644" w14:textId="77777777" w:rsidR="00C55C94" w:rsidRPr="0052750E" w:rsidRDefault="0052750E" w:rsidP="00C55C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Divide both sides by </w:t>
            </w:r>
            <w:proofErr w:type="gramStart"/>
            <w:r>
              <w:rPr>
                <w:sz w:val="22"/>
                <w:szCs w:val="22"/>
              </w:rPr>
              <w:t xml:space="preserve">3        </w:t>
            </w:r>
            <w:r>
              <w:t xml:space="preserve"> </w:t>
            </w:r>
            <w:proofErr w:type="gramEnd"/>
            <w:r w:rsidRPr="00057F8C">
              <w:rPr>
                <w:position w:val="-24"/>
              </w:rPr>
              <w:object w:dxaOrig="880" w:dyaOrig="620" w14:anchorId="5AD531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6.4pt" o:ole="">
                  <v:imagedata r:id="rId21" o:title=""/>
                </v:shape>
                <o:OLEObject Type="Embed" ProgID="Equation.DSMT4" ShapeID="_x0000_i1025" DrawAspect="Content" ObjectID="_1261030968" r:id="rId22"/>
              </w:object>
            </w:r>
          </w:p>
          <w:p w14:paraId="25770237" w14:textId="77777777" w:rsidR="00C55C94" w:rsidRPr="0052750E" w:rsidRDefault="0052750E" w:rsidP="005275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Solve for x                             x = 20</w:t>
            </w:r>
          </w:p>
        </w:tc>
      </w:tr>
      <w:tr w:rsidR="00C12B21" w14:paraId="0468F1E5" w14:textId="77777777">
        <w:trPr>
          <w:trHeight w:val="70"/>
        </w:trPr>
        <w:tc>
          <w:tcPr>
            <w:tcW w:w="14373" w:type="dxa"/>
            <w:gridSpan w:val="16"/>
            <w:shd w:val="clear" w:color="auto" w:fill="FFFF66"/>
          </w:tcPr>
          <w:p w14:paraId="56332D98" w14:textId="77777777" w:rsidR="00C12B21" w:rsidRPr="00AB1602" w:rsidRDefault="00AB1602" w:rsidP="00AB1602">
            <w:pPr>
              <w:jc w:val="center"/>
              <w:rPr>
                <w:b/>
                <w:sz w:val="22"/>
                <w:szCs w:val="22"/>
              </w:rPr>
            </w:pPr>
            <w:r w:rsidRPr="00AB1602">
              <w:rPr>
                <w:b/>
                <w:sz w:val="22"/>
                <w:szCs w:val="22"/>
              </w:rPr>
              <w:lastRenderedPageBreak/>
              <w:t>Inequalities in the form of x &gt; c or x &lt; c</w:t>
            </w:r>
          </w:p>
        </w:tc>
      </w:tr>
      <w:tr w:rsidR="0071227C" w14:paraId="3513DF92" w14:textId="77777777">
        <w:trPr>
          <w:trHeight w:val="70"/>
        </w:trPr>
        <w:tc>
          <w:tcPr>
            <w:tcW w:w="14373" w:type="dxa"/>
            <w:gridSpan w:val="16"/>
            <w:shd w:val="clear" w:color="auto" w:fill="auto"/>
          </w:tcPr>
          <w:p w14:paraId="49149138" w14:textId="77777777" w:rsidR="0071227C" w:rsidRPr="00AB1602" w:rsidRDefault="0071227C" w:rsidP="00351D1A">
            <w:pPr>
              <w:rPr>
                <w:sz w:val="22"/>
                <w:szCs w:val="22"/>
              </w:rPr>
            </w:pPr>
            <w:r w:rsidRPr="00E84AAA">
              <w:rPr>
                <w:b/>
                <w:sz w:val="22"/>
                <w:szCs w:val="22"/>
              </w:rPr>
              <w:t>What are constraints or conditions in real-world situations</w:t>
            </w:r>
            <w:r>
              <w:rPr>
                <w:b/>
                <w:sz w:val="22"/>
                <w:szCs w:val="22"/>
              </w:rPr>
              <w:t xml:space="preserve"> or mathematical problems</w:t>
            </w:r>
            <w:r w:rsidRPr="00E84AAA">
              <w:rPr>
                <w:b/>
                <w:sz w:val="22"/>
                <w:szCs w:val="22"/>
              </w:rPr>
              <w:t xml:space="preserve">? </w:t>
            </w:r>
            <w:r>
              <w:rPr>
                <w:sz w:val="22"/>
                <w:szCs w:val="22"/>
              </w:rPr>
              <w:t>Constraint</w:t>
            </w:r>
            <w:r w:rsidR="00315ED0">
              <w:rPr>
                <w:sz w:val="22"/>
                <w:szCs w:val="22"/>
              </w:rPr>
              <w:t>s or conditions limit the numeric</w:t>
            </w:r>
            <w:r w:rsidR="004303A7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solutions that can be given based on real-world situations or the dynamics of the math problem. </w:t>
            </w:r>
            <w:r w:rsidR="00C35B0C">
              <w:rPr>
                <w:sz w:val="22"/>
                <w:szCs w:val="22"/>
              </w:rPr>
              <w:t xml:space="preserve"> It is important to remember the density of the number line to fully fathom all of the possible solutions.  For example, if x &gt; 3 there are an infinite number of whole number solutions possible.  There are also an infinite number of fraction and decimal solutions.  Any number greater than 3 is part of </w:t>
            </w:r>
            <w:r w:rsidR="00351D1A">
              <w:rPr>
                <w:sz w:val="22"/>
                <w:szCs w:val="22"/>
              </w:rPr>
              <w:t xml:space="preserve">the solution set, so 3.00098, </w:t>
            </w:r>
            <w:r w:rsidR="00C35B0C">
              <w:rPr>
                <w:sz w:val="22"/>
                <w:szCs w:val="22"/>
              </w:rPr>
              <w:t>3,098,287</w:t>
            </w:r>
            <w:r w:rsidR="00351D1A">
              <w:rPr>
                <w:sz w:val="22"/>
                <w:szCs w:val="22"/>
              </w:rPr>
              <w:t>, and 3 ½ are all possible solutions.</w:t>
            </w:r>
            <w:r w:rsidR="00C35B0C">
              <w:rPr>
                <w:sz w:val="22"/>
                <w:szCs w:val="22"/>
              </w:rPr>
              <w:t xml:space="preserve">  </w:t>
            </w:r>
          </w:p>
        </w:tc>
      </w:tr>
      <w:tr w:rsidR="00B81DD8" w14:paraId="7BD5FC16" w14:textId="77777777">
        <w:trPr>
          <w:trHeight w:val="70"/>
        </w:trPr>
        <w:tc>
          <w:tcPr>
            <w:tcW w:w="14373" w:type="dxa"/>
            <w:gridSpan w:val="16"/>
            <w:shd w:val="clear" w:color="auto" w:fill="CCC0D9" w:themeFill="accent4" w:themeFillTint="66"/>
          </w:tcPr>
          <w:p w14:paraId="5674AFCA" w14:textId="77777777" w:rsidR="0071227C" w:rsidRPr="00315ED0" w:rsidRDefault="00B81DD8" w:rsidP="00B81DD8">
            <w:pPr>
              <w:jc w:val="center"/>
              <w:rPr>
                <w:b/>
                <w:sz w:val="22"/>
                <w:szCs w:val="22"/>
              </w:rPr>
            </w:pPr>
            <w:r w:rsidRPr="00315ED0">
              <w:rPr>
                <w:b/>
                <w:sz w:val="22"/>
                <w:szCs w:val="22"/>
              </w:rPr>
              <w:t>Modeling Solutions on a Number Line</w:t>
            </w:r>
          </w:p>
          <w:p w14:paraId="5588CAB9" w14:textId="77777777" w:rsidR="00B81DD8" w:rsidRDefault="00B81DD8" w:rsidP="00B81DD8">
            <w:pPr>
              <w:jc w:val="center"/>
              <w:rPr>
                <w:sz w:val="22"/>
                <w:szCs w:val="22"/>
              </w:rPr>
            </w:pPr>
          </w:p>
        </w:tc>
      </w:tr>
      <w:tr w:rsidR="00110648" w14:paraId="2BAC44F0" w14:textId="77777777">
        <w:trPr>
          <w:trHeight w:val="262"/>
        </w:trPr>
        <w:tc>
          <w:tcPr>
            <w:tcW w:w="909" w:type="dxa"/>
            <w:shd w:val="clear" w:color="auto" w:fill="auto"/>
            <w:vAlign w:val="center"/>
          </w:tcPr>
          <w:p w14:paraId="5B34D2E0" w14:textId="77777777" w:rsidR="00110648" w:rsidRDefault="00B566C7" w:rsidP="006C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110648">
              <w:rPr>
                <w:sz w:val="22"/>
                <w:szCs w:val="22"/>
              </w:rPr>
              <w:t xml:space="preserve"> ≥ 3</w:t>
            </w:r>
          </w:p>
        </w:tc>
        <w:tc>
          <w:tcPr>
            <w:tcW w:w="4689" w:type="dxa"/>
            <w:gridSpan w:val="6"/>
            <w:shd w:val="clear" w:color="auto" w:fill="auto"/>
          </w:tcPr>
          <w:p w14:paraId="148AB105" w14:textId="77777777" w:rsidR="006C0DBC" w:rsidRDefault="00B301E8" w:rsidP="00B3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3 years old and older may ride any of the rides in the local amusement park.</w:t>
            </w:r>
          </w:p>
          <w:p w14:paraId="27B5D7E5" w14:textId="77777777" w:rsidR="003A428F" w:rsidRDefault="003A428F" w:rsidP="00B301E8">
            <w:pPr>
              <w:rPr>
                <w:sz w:val="22"/>
                <w:szCs w:val="22"/>
              </w:rPr>
            </w:pPr>
          </w:p>
          <w:p w14:paraId="0628462F" w14:textId="77777777" w:rsidR="00110648" w:rsidRPr="00315ED0" w:rsidRDefault="00315ED0" w:rsidP="00B301E8">
            <w:pPr>
              <w:rPr>
                <w:b/>
                <w:i/>
                <w:sz w:val="22"/>
                <w:szCs w:val="22"/>
              </w:rPr>
            </w:pPr>
            <w:r w:rsidRPr="00315ED0">
              <w:rPr>
                <w:b/>
                <w:i/>
                <w:sz w:val="22"/>
                <w:szCs w:val="22"/>
              </w:rPr>
              <w:t xml:space="preserve">NOTE: </w:t>
            </w:r>
            <w:r w:rsidR="00B301E8" w:rsidRPr="00315ED0">
              <w:rPr>
                <w:b/>
                <w:i/>
                <w:sz w:val="22"/>
                <w:szCs w:val="22"/>
              </w:rPr>
              <w:t xml:space="preserve">The circle is filled indicating that 3 is part of the set. </w:t>
            </w:r>
          </w:p>
        </w:tc>
        <w:tc>
          <w:tcPr>
            <w:tcW w:w="8775" w:type="dxa"/>
            <w:gridSpan w:val="9"/>
            <w:shd w:val="clear" w:color="auto" w:fill="auto"/>
          </w:tcPr>
          <w:p w14:paraId="52193252" w14:textId="77777777" w:rsidR="00110648" w:rsidRPr="00110648" w:rsidRDefault="00110648" w:rsidP="00B81DD8">
            <w:pPr>
              <w:jc w:val="center"/>
              <w:rPr>
                <w:sz w:val="22"/>
                <w:szCs w:val="22"/>
              </w:rPr>
            </w:pPr>
            <w:r w:rsidRPr="00110648">
              <w:rPr>
                <w:noProof/>
                <w:sz w:val="22"/>
                <w:szCs w:val="22"/>
              </w:rPr>
              <w:drawing>
                <wp:inline distT="0" distB="0" distL="0" distR="0" wp14:anchorId="3FD317B2" wp14:editId="2040E4E1">
                  <wp:extent cx="4363569" cy="599440"/>
                  <wp:effectExtent l="0" t="0" r="0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 l="4074" t="27439" r="4259" b="31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969" cy="600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48" w14:paraId="49F75B0D" w14:textId="77777777">
        <w:trPr>
          <w:trHeight w:val="261"/>
        </w:trPr>
        <w:tc>
          <w:tcPr>
            <w:tcW w:w="909" w:type="dxa"/>
            <w:shd w:val="clear" w:color="auto" w:fill="auto"/>
            <w:vAlign w:val="center"/>
          </w:tcPr>
          <w:p w14:paraId="0ADD7A2A" w14:textId="77777777" w:rsidR="00110648" w:rsidRDefault="00B566C7" w:rsidP="006C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&gt; 3</w:t>
            </w:r>
          </w:p>
        </w:tc>
        <w:tc>
          <w:tcPr>
            <w:tcW w:w="4689" w:type="dxa"/>
            <w:gridSpan w:val="6"/>
            <w:shd w:val="clear" w:color="auto" w:fill="auto"/>
          </w:tcPr>
          <w:p w14:paraId="6DA461F7" w14:textId="77777777" w:rsidR="006C0DBC" w:rsidRDefault="00315ED0" w:rsidP="00B301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 older than 3 may rid</w:t>
            </w:r>
            <w:r w:rsidR="00B566C7">
              <w:rPr>
                <w:sz w:val="22"/>
                <w:szCs w:val="22"/>
              </w:rPr>
              <w:t>e any of the rides in the local amusement part.</w:t>
            </w:r>
          </w:p>
          <w:p w14:paraId="564F3039" w14:textId="77777777" w:rsidR="00315ED0" w:rsidRDefault="00315ED0" w:rsidP="00B301E8">
            <w:pPr>
              <w:rPr>
                <w:sz w:val="22"/>
                <w:szCs w:val="22"/>
              </w:rPr>
            </w:pPr>
          </w:p>
          <w:p w14:paraId="36F9DF56" w14:textId="77777777" w:rsidR="00110648" w:rsidRPr="00315ED0" w:rsidRDefault="00315ED0" w:rsidP="00B301E8">
            <w:pPr>
              <w:rPr>
                <w:b/>
                <w:i/>
                <w:sz w:val="22"/>
                <w:szCs w:val="22"/>
              </w:rPr>
            </w:pPr>
            <w:r w:rsidRPr="00315ED0">
              <w:rPr>
                <w:b/>
                <w:i/>
                <w:sz w:val="22"/>
                <w:szCs w:val="22"/>
              </w:rPr>
              <w:t>NOTE: The circle is not filled indicating that 3 is not part of the set.</w:t>
            </w:r>
          </w:p>
        </w:tc>
        <w:tc>
          <w:tcPr>
            <w:tcW w:w="8775" w:type="dxa"/>
            <w:gridSpan w:val="9"/>
            <w:shd w:val="clear" w:color="auto" w:fill="auto"/>
          </w:tcPr>
          <w:p w14:paraId="2AF9BDE9" w14:textId="77777777" w:rsidR="00110648" w:rsidRPr="00315ED0" w:rsidRDefault="00315ED0" w:rsidP="00B81DD8">
            <w:pPr>
              <w:jc w:val="center"/>
              <w:rPr>
                <w:sz w:val="22"/>
                <w:szCs w:val="22"/>
              </w:rPr>
            </w:pPr>
            <w:r w:rsidRPr="00315ED0">
              <w:rPr>
                <w:noProof/>
                <w:sz w:val="22"/>
                <w:szCs w:val="22"/>
              </w:rPr>
              <w:drawing>
                <wp:inline distT="0" distB="0" distL="0" distR="0" wp14:anchorId="74993DB6" wp14:editId="35E1753D">
                  <wp:extent cx="4399280" cy="604346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 l="4074" t="27439" r="4259" b="31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619" cy="609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648" w14:paraId="596FB33A" w14:textId="77777777">
        <w:trPr>
          <w:trHeight w:val="261"/>
        </w:trPr>
        <w:tc>
          <w:tcPr>
            <w:tcW w:w="909" w:type="dxa"/>
            <w:shd w:val="clear" w:color="auto" w:fill="auto"/>
            <w:vAlign w:val="center"/>
          </w:tcPr>
          <w:p w14:paraId="316CDF89" w14:textId="77777777" w:rsidR="00110648" w:rsidRDefault="00315ED0" w:rsidP="006C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≤ </w:t>
            </w:r>
            <w:r w:rsidR="007B1BA3">
              <w:rPr>
                <w:sz w:val="22"/>
                <w:szCs w:val="22"/>
              </w:rPr>
              <w:t>8</w:t>
            </w:r>
          </w:p>
        </w:tc>
        <w:tc>
          <w:tcPr>
            <w:tcW w:w="4689" w:type="dxa"/>
            <w:gridSpan w:val="6"/>
            <w:shd w:val="clear" w:color="auto" w:fill="auto"/>
          </w:tcPr>
          <w:p w14:paraId="38C84E21" w14:textId="77777777" w:rsidR="006C0DBC" w:rsidRDefault="007B1BA3" w:rsidP="007B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Temperatures at Lake Chilly are expected to be 8° C and below on Tuesday.</w:t>
            </w:r>
          </w:p>
          <w:p w14:paraId="776A2D23" w14:textId="77777777" w:rsidR="007B1BA3" w:rsidRDefault="007B1BA3" w:rsidP="007B1BA3">
            <w:pPr>
              <w:rPr>
                <w:sz w:val="22"/>
                <w:szCs w:val="22"/>
              </w:rPr>
            </w:pPr>
          </w:p>
          <w:p w14:paraId="3F52A029" w14:textId="77777777" w:rsidR="00110648" w:rsidRDefault="007B1BA3" w:rsidP="00F50389">
            <w:pPr>
              <w:rPr>
                <w:sz w:val="22"/>
                <w:szCs w:val="22"/>
              </w:rPr>
            </w:pPr>
            <w:r w:rsidRPr="00315ED0">
              <w:rPr>
                <w:b/>
                <w:i/>
                <w:sz w:val="22"/>
                <w:szCs w:val="22"/>
              </w:rPr>
              <w:t xml:space="preserve">NOTE: The circle is filled indicating that </w:t>
            </w:r>
            <w:r w:rsidR="00F50389">
              <w:rPr>
                <w:b/>
                <w:i/>
                <w:sz w:val="22"/>
                <w:szCs w:val="22"/>
              </w:rPr>
              <w:t>8</w:t>
            </w:r>
            <w:r w:rsidRPr="00315ED0">
              <w:rPr>
                <w:b/>
                <w:i/>
                <w:sz w:val="22"/>
                <w:szCs w:val="22"/>
              </w:rPr>
              <w:t xml:space="preserve"> is part of the set.</w:t>
            </w:r>
          </w:p>
        </w:tc>
        <w:tc>
          <w:tcPr>
            <w:tcW w:w="8775" w:type="dxa"/>
            <w:gridSpan w:val="9"/>
            <w:shd w:val="clear" w:color="auto" w:fill="auto"/>
          </w:tcPr>
          <w:p w14:paraId="5FD715E4" w14:textId="77777777" w:rsidR="00110648" w:rsidRPr="002606FD" w:rsidRDefault="002606FD" w:rsidP="00B81DD8">
            <w:pPr>
              <w:jc w:val="center"/>
              <w:rPr>
                <w:sz w:val="22"/>
                <w:szCs w:val="22"/>
              </w:rPr>
            </w:pPr>
            <w:r w:rsidRPr="002606FD">
              <w:rPr>
                <w:noProof/>
                <w:sz w:val="22"/>
                <w:szCs w:val="22"/>
              </w:rPr>
              <w:drawing>
                <wp:inline distT="0" distB="0" distL="0" distR="0" wp14:anchorId="255B8465" wp14:editId="42F2EB5C">
                  <wp:extent cx="4378960" cy="535206"/>
                  <wp:effectExtent l="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l="4074" t="23171" r="4259" b="399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2119" cy="549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ED0" w14:paraId="79D801E6" w14:textId="77777777">
        <w:trPr>
          <w:trHeight w:val="261"/>
        </w:trPr>
        <w:tc>
          <w:tcPr>
            <w:tcW w:w="90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D3BAB63" w14:textId="77777777" w:rsidR="00315ED0" w:rsidRDefault="00315ED0" w:rsidP="006C0D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&lt; </w:t>
            </w:r>
            <w:r w:rsidR="007B1BA3">
              <w:rPr>
                <w:sz w:val="22"/>
                <w:szCs w:val="22"/>
              </w:rPr>
              <w:t>8</w:t>
            </w:r>
          </w:p>
        </w:tc>
        <w:tc>
          <w:tcPr>
            <w:tcW w:w="468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14:paraId="652ABD58" w14:textId="77777777" w:rsidR="006C0DBC" w:rsidRDefault="007B1BA3" w:rsidP="007B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Temperatures at Lake Chilly are expected to be below 8°C on Tuesday.</w:t>
            </w:r>
          </w:p>
          <w:p w14:paraId="33AEC4A4" w14:textId="77777777" w:rsidR="007B1BA3" w:rsidRDefault="007B1BA3" w:rsidP="007B1BA3">
            <w:pPr>
              <w:rPr>
                <w:sz w:val="22"/>
                <w:szCs w:val="22"/>
              </w:rPr>
            </w:pPr>
          </w:p>
          <w:p w14:paraId="52BAA217" w14:textId="77777777" w:rsidR="00315ED0" w:rsidRDefault="007B1BA3" w:rsidP="00F50389">
            <w:pPr>
              <w:rPr>
                <w:sz w:val="22"/>
                <w:szCs w:val="22"/>
              </w:rPr>
            </w:pPr>
            <w:r w:rsidRPr="00315ED0">
              <w:rPr>
                <w:b/>
                <w:i/>
                <w:sz w:val="22"/>
                <w:szCs w:val="22"/>
              </w:rPr>
              <w:t xml:space="preserve">NOTE: The circle is not filled indicating that </w:t>
            </w:r>
            <w:r w:rsidR="00F50389">
              <w:rPr>
                <w:b/>
                <w:i/>
                <w:sz w:val="22"/>
                <w:szCs w:val="22"/>
              </w:rPr>
              <w:t>8</w:t>
            </w:r>
            <w:r w:rsidRPr="00315ED0">
              <w:rPr>
                <w:b/>
                <w:i/>
                <w:sz w:val="22"/>
                <w:szCs w:val="22"/>
              </w:rPr>
              <w:t xml:space="preserve"> is not part of the set.</w:t>
            </w:r>
          </w:p>
        </w:tc>
        <w:tc>
          <w:tcPr>
            <w:tcW w:w="8775" w:type="dxa"/>
            <w:gridSpan w:val="9"/>
            <w:tcBorders>
              <w:bottom w:val="single" w:sz="4" w:space="0" w:color="000000" w:themeColor="text1"/>
            </w:tcBorders>
            <w:shd w:val="clear" w:color="auto" w:fill="auto"/>
          </w:tcPr>
          <w:p w14:paraId="5CE93661" w14:textId="77777777" w:rsidR="00315ED0" w:rsidRPr="00854F53" w:rsidRDefault="00854F53" w:rsidP="00B81DD8">
            <w:pPr>
              <w:jc w:val="center"/>
              <w:rPr>
                <w:sz w:val="22"/>
                <w:szCs w:val="22"/>
              </w:rPr>
            </w:pPr>
            <w:r w:rsidRPr="00854F53">
              <w:rPr>
                <w:noProof/>
                <w:sz w:val="22"/>
                <w:szCs w:val="22"/>
              </w:rPr>
              <w:drawing>
                <wp:inline distT="0" distB="0" distL="0" distR="0" wp14:anchorId="7C3C0C00" wp14:editId="26A54534">
                  <wp:extent cx="4353560" cy="598065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4074" t="27134" r="4259" b="318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1527" cy="599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CDCC83" w14:textId="77777777" w:rsidR="00A36557" w:rsidRPr="00D062FD" w:rsidRDefault="00A36557" w:rsidP="00B81DD8">
      <w:pPr>
        <w:tabs>
          <w:tab w:val="left" w:pos="3814"/>
        </w:tabs>
      </w:pPr>
    </w:p>
    <w:sectPr w:rsidR="00A36557" w:rsidRPr="00D062FD" w:rsidSect="00582FD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E44DF" w14:textId="77777777" w:rsidR="00647F21" w:rsidRDefault="00647F21" w:rsidP="00C20D07">
      <w:r>
        <w:separator/>
      </w:r>
    </w:p>
  </w:endnote>
  <w:endnote w:type="continuationSeparator" w:id="0">
    <w:p w14:paraId="77286A47" w14:textId="77777777" w:rsidR="00647F21" w:rsidRDefault="00647F21" w:rsidP="00C2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otham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5A142" w14:textId="77777777" w:rsidR="005B1DCC" w:rsidRDefault="005B1D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87E9D" w14:textId="77777777" w:rsidR="00647F21" w:rsidRPr="00412688" w:rsidRDefault="00647F21" w:rsidP="00412688">
    <w:pPr>
      <w:pStyle w:val="Footer"/>
      <w:jc w:val="right"/>
      <w:rPr>
        <w:sz w:val="20"/>
      </w:rPr>
    </w:pPr>
    <w:r w:rsidRPr="00412688">
      <w:rPr>
        <w:sz w:val="20"/>
      </w:rPr>
      <w:t>Jordan School District 2011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E0FC4" w14:textId="77777777" w:rsidR="005B1DCC" w:rsidRDefault="005B1D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C9044" w14:textId="77777777" w:rsidR="00647F21" w:rsidRDefault="00647F21" w:rsidP="00C20D07">
      <w:r>
        <w:separator/>
      </w:r>
    </w:p>
  </w:footnote>
  <w:footnote w:type="continuationSeparator" w:id="0">
    <w:p w14:paraId="41C87A5E" w14:textId="77777777" w:rsidR="00647F21" w:rsidRDefault="00647F21" w:rsidP="00C20D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34C3" w14:textId="77777777" w:rsidR="005B1DCC" w:rsidRDefault="005B1D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1041D" w14:textId="59A9C33E" w:rsidR="00647F21" w:rsidRDefault="00647F21" w:rsidP="00C20D07">
    <w:pPr>
      <w:rPr>
        <w:b/>
      </w:rPr>
    </w:pPr>
    <w:r>
      <w:rPr>
        <w:b/>
      </w:rPr>
      <w:t>6</w:t>
    </w:r>
    <w:r w:rsidRPr="003A1482">
      <w:rPr>
        <w:b/>
        <w:vertAlign w:val="superscript"/>
      </w:rPr>
      <w:t>th</w:t>
    </w:r>
    <w:r>
      <w:rPr>
        <w:b/>
      </w:rPr>
      <w:t xml:space="preserve"> Grade ~ Conceptual Foundation</w:t>
    </w:r>
    <w:r w:rsidR="005B1DCC">
      <w:rPr>
        <w:b/>
      </w:rPr>
      <w:t xml:space="preserve">s for Expressions and Equations (Standards </w:t>
    </w:r>
    <w:r w:rsidR="005B1DCC">
      <w:rPr>
        <w:b/>
      </w:rPr>
      <w:t>5-8)</w:t>
    </w:r>
    <w:bookmarkStart w:id="0" w:name="_GoBack"/>
    <w:bookmarkEnd w:id="0"/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2325BA">
      <w:rPr>
        <w:b/>
        <w:color w:val="FF0000"/>
      </w:rPr>
      <w:t>DRAFT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B71B9" w14:textId="77777777" w:rsidR="005B1DCC" w:rsidRDefault="005B1D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0D6F"/>
    <w:multiLevelType w:val="hybridMultilevel"/>
    <w:tmpl w:val="3C10C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B2664"/>
    <w:multiLevelType w:val="hybridMultilevel"/>
    <w:tmpl w:val="EC6EDCCA"/>
    <w:lvl w:ilvl="0" w:tplc="6AB64612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7D87B92"/>
    <w:multiLevelType w:val="hybridMultilevel"/>
    <w:tmpl w:val="BEAA01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8903F8"/>
    <w:multiLevelType w:val="hybridMultilevel"/>
    <w:tmpl w:val="D936A802"/>
    <w:lvl w:ilvl="0" w:tplc="6DBE8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496058"/>
    <w:multiLevelType w:val="hybridMultilevel"/>
    <w:tmpl w:val="B5400F44"/>
    <w:lvl w:ilvl="0" w:tplc="8D709DB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09719D"/>
    <w:multiLevelType w:val="hybridMultilevel"/>
    <w:tmpl w:val="C34A7A2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27B669A"/>
    <w:multiLevelType w:val="hybridMultilevel"/>
    <w:tmpl w:val="BC46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76C54"/>
    <w:multiLevelType w:val="hybridMultilevel"/>
    <w:tmpl w:val="449213CA"/>
    <w:lvl w:ilvl="0" w:tplc="6AB64612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9972069"/>
    <w:multiLevelType w:val="hybridMultilevel"/>
    <w:tmpl w:val="2B6C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4B6E9F"/>
    <w:multiLevelType w:val="hybridMultilevel"/>
    <w:tmpl w:val="6A9C6238"/>
    <w:lvl w:ilvl="0" w:tplc="839A281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25446BF"/>
    <w:multiLevelType w:val="hybridMultilevel"/>
    <w:tmpl w:val="C162745A"/>
    <w:lvl w:ilvl="0" w:tplc="6DBE8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BB3079"/>
    <w:multiLevelType w:val="hybridMultilevel"/>
    <w:tmpl w:val="CB5C1F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0523C"/>
    <w:multiLevelType w:val="hybridMultilevel"/>
    <w:tmpl w:val="AA2830EC"/>
    <w:lvl w:ilvl="0" w:tplc="6DBE89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6A29CB"/>
    <w:multiLevelType w:val="hybridMultilevel"/>
    <w:tmpl w:val="F186394C"/>
    <w:lvl w:ilvl="0" w:tplc="5B0E83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4795B"/>
    <w:multiLevelType w:val="hybridMultilevel"/>
    <w:tmpl w:val="9E522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67589E"/>
    <w:multiLevelType w:val="hybridMultilevel"/>
    <w:tmpl w:val="3FAAD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A3F67"/>
    <w:multiLevelType w:val="hybridMultilevel"/>
    <w:tmpl w:val="5420C28C"/>
    <w:lvl w:ilvl="0" w:tplc="36D6051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503141"/>
    <w:multiLevelType w:val="hybridMultilevel"/>
    <w:tmpl w:val="B0CCF236"/>
    <w:lvl w:ilvl="0" w:tplc="88104476">
      <w:start w:val="1"/>
      <w:numFmt w:val="bullet"/>
      <w:lvlText w:val="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643B67FF"/>
    <w:multiLevelType w:val="hybridMultilevel"/>
    <w:tmpl w:val="F6FE2892"/>
    <w:lvl w:ilvl="0" w:tplc="6AB64612">
      <w:start w:val="1"/>
      <w:numFmt w:val="bullet"/>
      <w:lvlText w:val="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683036C0"/>
    <w:multiLevelType w:val="hybridMultilevel"/>
    <w:tmpl w:val="CCC0640E"/>
    <w:lvl w:ilvl="0" w:tplc="076896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71DD3"/>
    <w:multiLevelType w:val="hybridMultilevel"/>
    <w:tmpl w:val="C8364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8E7BA0"/>
    <w:multiLevelType w:val="hybridMultilevel"/>
    <w:tmpl w:val="EE549564"/>
    <w:lvl w:ilvl="0" w:tplc="6DBE89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4023E5E"/>
    <w:multiLevelType w:val="hybridMultilevel"/>
    <w:tmpl w:val="84C4D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90AC5"/>
    <w:multiLevelType w:val="hybridMultilevel"/>
    <w:tmpl w:val="B8C4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434DCD"/>
    <w:multiLevelType w:val="hybridMultilevel"/>
    <w:tmpl w:val="6A9C6238"/>
    <w:lvl w:ilvl="0" w:tplc="839A281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7B5512"/>
    <w:multiLevelType w:val="hybridMultilevel"/>
    <w:tmpl w:val="D24C48A6"/>
    <w:lvl w:ilvl="0" w:tplc="6AB64612">
      <w:start w:val="1"/>
      <w:numFmt w:val="bullet"/>
      <w:lvlText w:val="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2"/>
  </w:num>
  <w:num w:numId="5">
    <w:abstractNumId w:val="3"/>
  </w:num>
  <w:num w:numId="6">
    <w:abstractNumId w:val="10"/>
  </w:num>
  <w:num w:numId="7">
    <w:abstractNumId w:val="21"/>
  </w:num>
  <w:num w:numId="8">
    <w:abstractNumId w:val="11"/>
  </w:num>
  <w:num w:numId="9">
    <w:abstractNumId w:val="23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2"/>
  </w:num>
  <w:num w:numId="15">
    <w:abstractNumId w:val="4"/>
  </w:num>
  <w:num w:numId="16">
    <w:abstractNumId w:val="13"/>
  </w:num>
  <w:num w:numId="17">
    <w:abstractNumId w:val="24"/>
  </w:num>
  <w:num w:numId="18">
    <w:abstractNumId w:val="15"/>
  </w:num>
  <w:num w:numId="19">
    <w:abstractNumId w:val="16"/>
  </w:num>
  <w:num w:numId="20">
    <w:abstractNumId w:val="19"/>
  </w:num>
  <w:num w:numId="21">
    <w:abstractNumId w:val="1"/>
  </w:num>
  <w:num w:numId="22">
    <w:abstractNumId w:val="25"/>
  </w:num>
  <w:num w:numId="23">
    <w:abstractNumId w:val="18"/>
  </w:num>
  <w:num w:numId="24">
    <w:abstractNumId w:val="7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C2B77"/>
    <w:rsid w:val="00000966"/>
    <w:rsid w:val="00002569"/>
    <w:rsid w:val="00004F51"/>
    <w:rsid w:val="00005AD4"/>
    <w:rsid w:val="000140E1"/>
    <w:rsid w:val="00017CFF"/>
    <w:rsid w:val="000206D4"/>
    <w:rsid w:val="00026A7E"/>
    <w:rsid w:val="00030492"/>
    <w:rsid w:val="00035AE8"/>
    <w:rsid w:val="00040D10"/>
    <w:rsid w:val="0004228D"/>
    <w:rsid w:val="00046790"/>
    <w:rsid w:val="00050B54"/>
    <w:rsid w:val="000534D3"/>
    <w:rsid w:val="00053F56"/>
    <w:rsid w:val="000639BC"/>
    <w:rsid w:val="00075275"/>
    <w:rsid w:val="000870F3"/>
    <w:rsid w:val="00087323"/>
    <w:rsid w:val="000904E7"/>
    <w:rsid w:val="000A02CD"/>
    <w:rsid w:val="000A118D"/>
    <w:rsid w:val="000A4E5D"/>
    <w:rsid w:val="000A72B6"/>
    <w:rsid w:val="000A7490"/>
    <w:rsid w:val="000A7F2A"/>
    <w:rsid w:val="000B01A2"/>
    <w:rsid w:val="000B246C"/>
    <w:rsid w:val="000B3B83"/>
    <w:rsid w:val="000B432C"/>
    <w:rsid w:val="000B4666"/>
    <w:rsid w:val="000B5B5D"/>
    <w:rsid w:val="000B5F91"/>
    <w:rsid w:val="000C22CE"/>
    <w:rsid w:val="000C4356"/>
    <w:rsid w:val="000D1461"/>
    <w:rsid w:val="000D26D6"/>
    <w:rsid w:val="000D6D34"/>
    <w:rsid w:val="000E4614"/>
    <w:rsid w:val="000E6A19"/>
    <w:rsid w:val="000E7769"/>
    <w:rsid w:val="000F4E95"/>
    <w:rsid w:val="000F7CC1"/>
    <w:rsid w:val="0010562C"/>
    <w:rsid w:val="00110648"/>
    <w:rsid w:val="00116327"/>
    <w:rsid w:val="00116E91"/>
    <w:rsid w:val="0012524C"/>
    <w:rsid w:val="001303D3"/>
    <w:rsid w:val="00131657"/>
    <w:rsid w:val="00135D25"/>
    <w:rsid w:val="001375FC"/>
    <w:rsid w:val="00140081"/>
    <w:rsid w:val="00144BD8"/>
    <w:rsid w:val="00145E0F"/>
    <w:rsid w:val="00146C71"/>
    <w:rsid w:val="00147BBB"/>
    <w:rsid w:val="00150E4E"/>
    <w:rsid w:val="00162AD3"/>
    <w:rsid w:val="0016479C"/>
    <w:rsid w:val="00171FFE"/>
    <w:rsid w:val="001746FE"/>
    <w:rsid w:val="001767D3"/>
    <w:rsid w:val="00176F99"/>
    <w:rsid w:val="00192752"/>
    <w:rsid w:val="00196B57"/>
    <w:rsid w:val="001A0A3A"/>
    <w:rsid w:val="001A6976"/>
    <w:rsid w:val="001B01F3"/>
    <w:rsid w:val="001B1531"/>
    <w:rsid w:val="001B4B4B"/>
    <w:rsid w:val="001B76F3"/>
    <w:rsid w:val="001C316A"/>
    <w:rsid w:val="001C3DFF"/>
    <w:rsid w:val="001C5C68"/>
    <w:rsid w:val="001C650B"/>
    <w:rsid w:val="001D081C"/>
    <w:rsid w:val="001D0F8B"/>
    <w:rsid w:val="001D2958"/>
    <w:rsid w:val="001E1E92"/>
    <w:rsid w:val="001E56F3"/>
    <w:rsid w:val="001E6191"/>
    <w:rsid w:val="001F0F7E"/>
    <w:rsid w:val="001F1691"/>
    <w:rsid w:val="001F5F5C"/>
    <w:rsid w:val="001F710F"/>
    <w:rsid w:val="002018F4"/>
    <w:rsid w:val="00201BAE"/>
    <w:rsid w:val="002033D2"/>
    <w:rsid w:val="00205336"/>
    <w:rsid w:val="00206299"/>
    <w:rsid w:val="0020635B"/>
    <w:rsid w:val="00206786"/>
    <w:rsid w:val="002115ED"/>
    <w:rsid w:val="00214862"/>
    <w:rsid w:val="00221CC5"/>
    <w:rsid w:val="002268FA"/>
    <w:rsid w:val="00231FF3"/>
    <w:rsid w:val="002325BA"/>
    <w:rsid w:val="00237AE7"/>
    <w:rsid w:val="00257C02"/>
    <w:rsid w:val="002606FD"/>
    <w:rsid w:val="00260963"/>
    <w:rsid w:val="00265B17"/>
    <w:rsid w:val="002732BB"/>
    <w:rsid w:val="002807C9"/>
    <w:rsid w:val="00287FEB"/>
    <w:rsid w:val="00290A12"/>
    <w:rsid w:val="00290C94"/>
    <w:rsid w:val="00293362"/>
    <w:rsid w:val="00297611"/>
    <w:rsid w:val="002A04F0"/>
    <w:rsid w:val="002A1ECF"/>
    <w:rsid w:val="002A435E"/>
    <w:rsid w:val="002A6380"/>
    <w:rsid w:val="002B2FB3"/>
    <w:rsid w:val="002B3F2B"/>
    <w:rsid w:val="002B605A"/>
    <w:rsid w:val="002C1822"/>
    <w:rsid w:val="002D2046"/>
    <w:rsid w:val="002D2EEF"/>
    <w:rsid w:val="002D46DC"/>
    <w:rsid w:val="002D4988"/>
    <w:rsid w:val="002D71FA"/>
    <w:rsid w:val="002E1124"/>
    <w:rsid w:val="002E15E6"/>
    <w:rsid w:val="002E1CC3"/>
    <w:rsid w:val="002E4EB8"/>
    <w:rsid w:val="002F2AEF"/>
    <w:rsid w:val="002F76CC"/>
    <w:rsid w:val="00301019"/>
    <w:rsid w:val="0030363A"/>
    <w:rsid w:val="0031194C"/>
    <w:rsid w:val="0031237D"/>
    <w:rsid w:val="00315ED0"/>
    <w:rsid w:val="00343A98"/>
    <w:rsid w:val="00344D3B"/>
    <w:rsid w:val="00346FDB"/>
    <w:rsid w:val="00350990"/>
    <w:rsid w:val="00351D1A"/>
    <w:rsid w:val="00354D34"/>
    <w:rsid w:val="00362056"/>
    <w:rsid w:val="0036334E"/>
    <w:rsid w:val="00370974"/>
    <w:rsid w:val="00370E7F"/>
    <w:rsid w:val="00371BBC"/>
    <w:rsid w:val="00373079"/>
    <w:rsid w:val="00375236"/>
    <w:rsid w:val="00383A7F"/>
    <w:rsid w:val="00387A20"/>
    <w:rsid w:val="00390CE9"/>
    <w:rsid w:val="00393C6B"/>
    <w:rsid w:val="003A149E"/>
    <w:rsid w:val="003A1B03"/>
    <w:rsid w:val="003A428F"/>
    <w:rsid w:val="003A5452"/>
    <w:rsid w:val="003A628F"/>
    <w:rsid w:val="003A63A4"/>
    <w:rsid w:val="003B5BDE"/>
    <w:rsid w:val="003B67E0"/>
    <w:rsid w:val="003B7003"/>
    <w:rsid w:val="003B7413"/>
    <w:rsid w:val="003B7C14"/>
    <w:rsid w:val="003C1F5F"/>
    <w:rsid w:val="003C2763"/>
    <w:rsid w:val="003C3319"/>
    <w:rsid w:val="003D19AB"/>
    <w:rsid w:val="003D55B1"/>
    <w:rsid w:val="003D56FA"/>
    <w:rsid w:val="003D682C"/>
    <w:rsid w:val="003E199D"/>
    <w:rsid w:val="003F2DF6"/>
    <w:rsid w:val="003F4267"/>
    <w:rsid w:val="0041256A"/>
    <w:rsid w:val="00412688"/>
    <w:rsid w:val="0042025B"/>
    <w:rsid w:val="004210B3"/>
    <w:rsid w:val="004221E5"/>
    <w:rsid w:val="00424355"/>
    <w:rsid w:val="00424538"/>
    <w:rsid w:val="00425B52"/>
    <w:rsid w:val="0042768D"/>
    <w:rsid w:val="004303A7"/>
    <w:rsid w:val="00432128"/>
    <w:rsid w:val="00433191"/>
    <w:rsid w:val="004352FD"/>
    <w:rsid w:val="004359D2"/>
    <w:rsid w:val="00445BDB"/>
    <w:rsid w:val="004705BD"/>
    <w:rsid w:val="00473B55"/>
    <w:rsid w:val="00475406"/>
    <w:rsid w:val="004755EB"/>
    <w:rsid w:val="00480597"/>
    <w:rsid w:val="00484AFB"/>
    <w:rsid w:val="0048587E"/>
    <w:rsid w:val="00490D5F"/>
    <w:rsid w:val="0049747D"/>
    <w:rsid w:val="0049791A"/>
    <w:rsid w:val="00497E9F"/>
    <w:rsid w:val="004A009D"/>
    <w:rsid w:val="004B4BB8"/>
    <w:rsid w:val="004B6AFA"/>
    <w:rsid w:val="004B7971"/>
    <w:rsid w:val="004D0011"/>
    <w:rsid w:val="004D1079"/>
    <w:rsid w:val="004D486B"/>
    <w:rsid w:val="004E0070"/>
    <w:rsid w:val="004E098D"/>
    <w:rsid w:val="004E0EE2"/>
    <w:rsid w:val="004F0CB2"/>
    <w:rsid w:val="004F237C"/>
    <w:rsid w:val="004F7AF2"/>
    <w:rsid w:val="005017F0"/>
    <w:rsid w:val="00503771"/>
    <w:rsid w:val="0051134C"/>
    <w:rsid w:val="005130EE"/>
    <w:rsid w:val="005140E4"/>
    <w:rsid w:val="00514782"/>
    <w:rsid w:val="0051498A"/>
    <w:rsid w:val="00516523"/>
    <w:rsid w:val="00517591"/>
    <w:rsid w:val="0052298A"/>
    <w:rsid w:val="0052750E"/>
    <w:rsid w:val="00530A0E"/>
    <w:rsid w:val="0053358C"/>
    <w:rsid w:val="00533CB1"/>
    <w:rsid w:val="00535F9F"/>
    <w:rsid w:val="00553914"/>
    <w:rsid w:val="00554A38"/>
    <w:rsid w:val="00555C1D"/>
    <w:rsid w:val="00557786"/>
    <w:rsid w:val="00560411"/>
    <w:rsid w:val="005727E7"/>
    <w:rsid w:val="00577B0E"/>
    <w:rsid w:val="00582FD8"/>
    <w:rsid w:val="00591771"/>
    <w:rsid w:val="005933AE"/>
    <w:rsid w:val="0059487D"/>
    <w:rsid w:val="00597832"/>
    <w:rsid w:val="005A4FD4"/>
    <w:rsid w:val="005A67F4"/>
    <w:rsid w:val="005A6E45"/>
    <w:rsid w:val="005B1DCC"/>
    <w:rsid w:val="005B61E1"/>
    <w:rsid w:val="005B7A93"/>
    <w:rsid w:val="005C11F4"/>
    <w:rsid w:val="005C36EE"/>
    <w:rsid w:val="005C3A4E"/>
    <w:rsid w:val="005C77E5"/>
    <w:rsid w:val="005C7E29"/>
    <w:rsid w:val="005D000B"/>
    <w:rsid w:val="005D51A9"/>
    <w:rsid w:val="005D591F"/>
    <w:rsid w:val="005D7B57"/>
    <w:rsid w:val="005E06FE"/>
    <w:rsid w:val="005E0769"/>
    <w:rsid w:val="005E2901"/>
    <w:rsid w:val="005E2A2E"/>
    <w:rsid w:val="005E39E7"/>
    <w:rsid w:val="005E4AAC"/>
    <w:rsid w:val="005E7BD5"/>
    <w:rsid w:val="005F3620"/>
    <w:rsid w:val="005F3760"/>
    <w:rsid w:val="00600280"/>
    <w:rsid w:val="0060671B"/>
    <w:rsid w:val="00606B56"/>
    <w:rsid w:val="006103C6"/>
    <w:rsid w:val="006149A9"/>
    <w:rsid w:val="00617C81"/>
    <w:rsid w:val="00620B35"/>
    <w:rsid w:val="00625E27"/>
    <w:rsid w:val="00626B18"/>
    <w:rsid w:val="006339F0"/>
    <w:rsid w:val="00636279"/>
    <w:rsid w:val="00636E58"/>
    <w:rsid w:val="00644C3D"/>
    <w:rsid w:val="00647F21"/>
    <w:rsid w:val="00651087"/>
    <w:rsid w:val="0065140C"/>
    <w:rsid w:val="00675954"/>
    <w:rsid w:val="00680DF0"/>
    <w:rsid w:val="00684656"/>
    <w:rsid w:val="006948C7"/>
    <w:rsid w:val="00696B04"/>
    <w:rsid w:val="006A03B8"/>
    <w:rsid w:val="006A0AEB"/>
    <w:rsid w:val="006A0EA3"/>
    <w:rsid w:val="006A4A3B"/>
    <w:rsid w:val="006A6DBA"/>
    <w:rsid w:val="006B77F8"/>
    <w:rsid w:val="006C0DBC"/>
    <w:rsid w:val="006C12B0"/>
    <w:rsid w:val="006C7BD5"/>
    <w:rsid w:val="006D4D58"/>
    <w:rsid w:val="006E0401"/>
    <w:rsid w:val="006E1B33"/>
    <w:rsid w:val="006E3F97"/>
    <w:rsid w:val="006E6748"/>
    <w:rsid w:val="006E6B9E"/>
    <w:rsid w:val="006F2588"/>
    <w:rsid w:val="0071173D"/>
    <w:rsid w:val="0071227C"/>
    <w:rsid w:val="00714E16"/>
    <w:rsid w:val="00714EE5"/>
    <w:rsid w:val="00715980"/>
    <w:rsid w:val="00720EB6"/>
    <w:rsid w:val="00722654"/>
    <w:rsid w:val="00723E65"/>
    <w:rsid w:val="00730DD3"/>
    <w:rsid w:val="0073429A"/>
    <w:rsid w:val="00735AB0"/>
    <w:rsid w:val="00740811"/>
    <w:rsid w:val="0074719D"/>
    <w:rsid w:val="0074738C"/>
    <w:rsid w:val="0075290C"/>
    <w:rsid w:val="00756F8D"/>
    <w:rsid w:val="00760E19"/>
    <w:rsid w:val="00772C30"/>
    <w:rsid w:val="00772D01"/>
    <w:rsid w:val="007804F4"/>
    <w:rsid w:val="007824D3"/>
    <w:rsid w:val="0078482E"/>
    <w:rsid w:val="00784F96"/>
    <w:rsid w:val="00786179"/>
    <w:rsid w:val="007A3637"/>
    <w:rsid w:val="007A4EA0"/>
    <w:rsid w:val="007B1BA3"/>
    <w:rsid w:val="007B5859"/>
    <w:rsid w:val="007B6854"/>
    <w:rsid w:val="007B70A7"/>
    <w:rsid w:val="007B7A97"/>
    <w:rsid w:val="007C0E86"/>
    <w:rsid w:val="007C1F0D"/>
    <w:rsid w:val="007D21DE"/>
    <w:rsid w:val="007D3CCF"/>
    <w:rsid w:val="007D3F90"/>
    <w:rsid w:val="007D57C7"/>
    <w:rsid w:val="007D7648"/>
    <w:rsid w:val="007E0D48"/>
    <w:rsid w:val="007E22A1"/>
    <w:rsid w:val="007E2BE3"/>
    <w:rsid w:val="007E4620"/>
    <w:rsid w:val="007F40A6"/>
    <w:rsid w:val="007F4409"/>
    <w:rsid w:val="007F5D57"/>
    <w:rsid w:val="008029EA"/>
    <w:rsid w:val="00805C20"/>
    <w:rsid w:val="00812BF0"/>
    <w:rsid w:val="00812E57"/>
    <w:rsid w:val="00813D84"/>
    <w:rsid w:val="00814A23"/>
    <w:rsid w:val="00820ACE"/>
    <w:rsid w:val="00821A46"/>
    <w:rsid w:val="00837C11"/>
    <w:rsid w:val="008424BB"/>
    <w:rsid w:val="0084422E"/>
    <w:rsid w:val="0084532B"/>
    <w:rsid w:val="008477BF"/>
    <w:rsid w:val="00853541"/>
    <w:rsid w:val="00854F53"/>
    <w:rsid w:val="00855C34"/>
    <w:rsid w:val="008621D0"/>
    <w:rsid w:val="00870798"/>
    <w:rsid w:val="00873D14"/>
    <w:rsid w:val="00882405"/>
    <w:rsid w:val="00883A93"/>
    <w:rsid w:val="008844DE"/>
    <w:rsid w:val="0088569C"/>
    <w:rsid w:val="00886339"/>
    <w:rsid w:val="00891DDB"/>
    <w:rsid w:val="00894A8C"/>
    <w:rsid w:val="00895041"/>
    <w:rsid w:val="008A5B00"/>
    <w:rsid w:val="008B2FE9"/>
    <w:rsid w:val="008B65D0"/>
    <w:rsid w:val="008B70CB"/>
    <w:rsid w:val="008C24D8"/>
    <w:rsid w:val="008C4DBC"/>
    <w:rsid w:val="008C562C"/>
    <w:rsid w:val="008C6449"/>
    <w:rsid w:val="008D255A"/>
    <w:rsid w:val="008D3523"/>
    <w:rsid w:val="008D4508"/>
    <w:rsid w:val="008E4A7F"/>
    <w:rsid w:val="008E7339"/>
    <w:rsid w:val="008E7F75"/>
    <w:rsid w:val="008E7FA9"/>
    <w:rsid w:val="008F4987"/>
    <w:rsid w:val="008F6BFC"/>
    <w:rsid w:val="0090139C"/>
    <w:rsid w:val="0090156C"/>
    <w:rsid w:val="00903923"/>
    <w:rsid w:val="00903B2C"/>
    <w:rsid w:val="009154AC"/>
    <w:rsid w:val="009172EB"/>
    <w:rsid w:val="00920275"/>
    <w:rsid w:val="009251E2"/>
    <w:rsid w:val="00925896"/>
    <w:rsid w:val="009273AE"/>
    <w:rsid w:val="009473C2"/>
    <w:rsid w:val="0095057B"/>
    <w:rsid w:val="009552F4"/>
    <w:rsid w:val="009563B7"/>
    <w:rsid w:val="00962E65"/>
    <w:rsid w:val="00963A1A"/>
    <w:rsid w:val="00965961"/>
    <w:rsid w:val="00966E40"/>
    <w:rsid w:val="00975AC8"/>
    <w:rsid w:val="0098416A"/>
    <w:rsid w:val="009863FA"/>
    <w:rsid w:val="00991947"/>
    <w:rsid w:val="009923F5"/>
    <w:rsid w:val="00993783"/>
    <w:rsid w:val="009967F8"/>
    <w:rsid w:val="009A22F6"/>
    <w:rsid w:val="009A2746"/>
    <w:rsid w:val="009A27C3"/>
    <w:rsid w:val="009A4001"/>
    <w:rsid w:val="009B157F"/>
    <w:rsid w:val="009B2CC3"/>
    <w:rsid w:val="009B64C8"/>
    <w:rsid w:val="009B704F"/>
    <w:rsid w:val="009B74CA"/>
    <w:rsid w:val="009C5006"/>
    <w:rsid w:val="009C58F2"/>
    <w:rsid w:val="009C742C"/>
    <w:rsid w:val="009D055E"/>
    <w:rsid w:val="009D1E11"/>
    <w:rsid w:val="009D5027"/>
    <w:rsid w:val="009E18D3"/>
    <w:rsid w:val="009E440D"/>
    <w:rsid w:val="009E5C9E"/>
    <w:rsid w:val="009F1A29"/>
    <w:rsid w:val="009F4D7B"/>
    <w:rsid w:val="009F6C20"/>
    <w:rsid w:val="00A0195D"/>
    <w:rsid w:val="00A0397F"/>
    <w:rsid w:val="00A060D7"/>
    <w:rsid w:val="00A11DCE"/>
    <w:rsid w:val="00A11E8A"/>
    <w:rsid w:val="00A158EA"/>
    <w:rsid w:val="00A20877"/>
    <w:rsid w:val="00A2115D"/>
    <w:rsid w:val="00A232F3"/>
    <w:rsid w:val="00A26A2C"/>
    <w:rsid w:val="00A274CB"/>
    <w:rsid w:val="00A2772E"/>
    <w:rsid w:val="00A35001"/>
    <w:rsid w:val="00A36557"/>
    <w:rsid w:val="00A37D12"/>
    <w:rsid w:val="00A40F3A"/>
    <w:rsid w:val="00A42259"/>
    <w:rsid w:val="00A443A8"/>
    <w:rsid w:val="00A52EDC"/>
    <w:rsid w:val="00A53027"/>
    <w:rsid w:val="00A53464"/>
    <w:rsid w:val="00A60646"/>
    <w:rsid w:val="00A6090E"/>
    <w:rsid w:val="00A61C42"/>
    <w:rsid w:val="00A61E6E"/>
    <w:rsid w:val="00A7044E"/>
    <w:rsid w:val="00A73083"/>
    <w:rsid w:val="00A751BE"/>
    <w:rsid w:val="00A80C83"/>
    <w:rsid w:val="00A81B49"/>
    <w:rsid w:val="00A87C9F"/>
    <w:rsid w:val="00A9245C"/>
    <w:rsid w:val="00A92ACE"/>
    <w:rsid w:val="00AB1602"/>
    <w:rsid w:val="00AB161C"/>
    <w:rsid w:val="00AB2E16"/>
    <w:rsid w:val="00AB4694"/>
    <w:rsid w:val="00AC2402"/>
    <w:rsid w:val="00AC2A14"/>
    <w:rsid w:val="00AC2D0C"/>
    <w:rsid w:val="00AC3EFB"/>
    <w:rsid w:val="00AC4101"/>
    <w:rsid w:val="00AC6759"/>
    <w:rsid w:val="00AC685A"/>
    <w:rsid w:val="00AD11C6"/>
    <w:rsid w:val="00AD1715"/>
    <w:rsid w:val="00AD4301"/>
    <w:rsid w:val="00AD6CFF"/>
    <w:rsid w:val="00AE11CC"/>
    <w:rsid w:val="00AE1540"/>
    <w:rsid w:val="00AE5F19"/>
    <w:rsid w:val="00AE7164"/>
    <w:rsid w:val="00AE7FBA"/>
    <w:rsid w:val="00AF0995"/>
    <w:rsid w:val="00AF1536"/>
    <w:rsid w:val="00AF5723"/>
    <w:rsid w:val="00AF592B"/>
    <w:rsid w:val="00B019C9"/>
    <w:rsid w:val="00B171C7"/>
    <w:rsid w:val="00B261CE"/>
    <w:rsid w:val="00B265CD"/>
    <w:rsid w:val="00B301E8"/>
    <w:rsid w:val="00B30CA1"/>
    <w:rsid w:val="00B31FD6"/>
    <w:rsid w:val="00B327CF"/>
    <w:rsid w:val="00B40275"/>
    <w:rsid w:val="00B420D8"/>
    <w:rsid w:val="00B51B12"/>
    <w:rsid w:val="00B566C7"/>
    <w:rsid w:val="00B6506C"/>
    <w:rsid w:val="00B72A98"/>
    <w:rsid w:val="00B74AB6"/>
    <w:rsid w:val="00B74AC8"/>
    <w:rsid w:val="00B75C49"/>
    <w:rsid w:val="00B75F1D"/>
    <w:rsid w:val="00B76C2B"/>
    <w:rsid w:val="00B81DD8"/>
    <w:rsid w:val="00BA0667"/>
    <w:rsid w:val="00BA1D46"/>
    <w:rsid w:val="00BA43E4"/>
    <w:rsid w:val="00BA5393"/>
    <w:rsid w:val="00BA6D3C"/>
    <w:rsid w:val="00BB59D8"/>
    <w:rsid w:val="00BB7CFE"/>
    <w:rsid w:val="00BC2532"/>
    <w:rsid w:val="00BC2B77"/>
    <w:rsid w:val="00BD3AAB"/>
    <w:rsid w:val="00BD546E"/>
    <w:rsid w:val="00BD5B98"/>
    <w:rsid w:val="00BE2497"/>
    <w:rsid w:val="00BE3A4D"/>
    <w:rsid w:val="00BE41D5"/>
    <w:rsid w:val="00BE4E43"/>
    <w:rsid w:val="00BF6ADD"/>
    <w:rsid w:val="00C002FF"/>
    <w:rsid w:val="00C00B61"/>
    <w:rsid w:val="00C04546"/>
    <w:rsid w:val="00C05CFA"/>
    <w:rsid w:val="00C06891"/>
    <w:rsid w:val="00C12942"/>
    <w:rsid w:val="00C12B21"/>
    <w:rsid w:val="00C1507A"/>
    <w:rsid w:val="00C1770A"/>
    <w:rsid w:val="00C20D07"/>
    <w:rsid w:val="00C24921"/>
    <w:rsid w:val="00C2776F"/>
    <w:rsid w:val="00C279F7"/>
    <w:rsid w:val="00C34823"/>
    <w:rsid w:val="00C35B0C"/>
    <w:rsid w:val="00C36337"/>
    <w:rsid w:val="00C37029"/>
    <w:rsid w:val="00C4255A"/>
    <w:rsid w:val="00C4460F"/>
    <w:rsid w:val="00C44A7A"/>
    <w:rsid w:val="00C514AD"/>
    <w:rsid w:val="00C55C94"/>
    <w:rsid w:val="00C56A8E"/>
    <w:rsid w:val="00C6084A"/>
    <w:rsid w:val="00C616F1"/>
    <w:rsid w:val="00C6511E"/>
    <w:rsid w:val="00C6642F"/>
    <w:rsid w:val="00C66CAC"/>
    <w:rsid w:val="00C673C2"/>
    <w:rsid w:val="00C775B9"/>
    <w:rsid w:val="00C82DED"/>
    <w:rsid w:val="00C83EEE"/>
    <w:rsid w:val="00C85311"/>
    <w:rsid w:val="00C86CD0"/>
    <w:rsid w:val="00C87456"/>
    <w:rsid w:val="00C91AA3"/>
    <w:rsid w:val="00C97F91"/>
    <w:rsid w:val="00CA5950"/>
    <w:rsid w:val="00CB491F"/>
    <w:rsid w:val="00CB596E"/>
    <w:rsid w:val="00CB7126"/>
    <w:rsid w:val="00CC128B"/>
    <w:rsid w:val="00CC447F"/>
    <w:rsid w:val="00CC49E0"/>
    <w:rsid w:val="00CC4AB6"/>
    <w:rsid w:val="00CC500D"/>
    <w:rsid w:val="00CC561F"/>
    <w:rsid w:val="00CD087C"/>
    <w:rsid w:val="00CD3C3D"/>
    <w:rsid w:val="00CE70FB"/>
    <w:rsid w:val="00CE7ED3"/>
    <w:rsid w:val="00CE7FAE"/>
    <w:rsid w:val="00CF118E"/>
    <w:rsid w:val="00CF50C7"/>
    <w:rsid w:val="00CF5AB7"/>
    <w:rsid w:val="00CF5EE4"/>
    <w:rsid w:val="00D02CB6"/>
    <w:rsid w:val="00D059F3"/>
    <w:rsid w:val="00D060E0"/>
    <w:rsid w:val="00D062FD"/>
    <w:rsid w:val="00D23762"/>
    <w:rsid w:val="00D31E63"/>
    <w:rsid w:val="00D4055B"/>
    <w:rsid w:val="00D414D6"/>
    <w:rsid w:val="00D4494F"/>
    <w:rsid w:val="00D46F32"/>
    <w:rsid w:val="00D56918"/>
    <w:rsid w:val="00D56CC4"/>
    <w:rsid w:val="00D57731"/>
    <w:rsid w:val="00D63EC0"/>
    <w:rsid w:val="00D640A3"/>
    <w:rsid w:val="00D6584A"/>
    <w:rsid w:val="00D659CB"/>
    <w:rsid w:val="00D6675D"/>
    <w:rsid w:val="00D74F68"/>
    <w:rsid w:val="00D759B6"/>
    <w:rsid w:val="00D80CEE"/>
    <w:rsid w:val="00D906F1"/>
    <w:rsid w:val="00D9158B"/>
    <w:rsid w:val="00D94368"/>
    <w:rsid w:val="00DA1CAB"/>
    <w:rsid w:val="00DA34DD"/>
    <w:rsid w:val="00DA5747"/>
    <w:rsid w:val="00DA5805"/>
    <w:rsid w:val="00DB31B4"/>
    <w:rsid w:val="00DB5EF3"/>
    <w:rsid w:val="00DB7F6B"/>
    <w:rsid w:val="00DC05C5"/>
    <w:rsid w:val="00DC1D69"/>
    <w:rsid w:val="00DC276E"/>
    <w:rsid w:val="00DD14E4"/>
    <w:rsid w:val="00DD2019"/>
    <w:rsid w:val="00DD571C"/>
    <w:rsid w:val="00DD6CDC"/>
    <w:rsid w:val="00DE0D5F"/>
    <w:rsid w:val="00DE2C1C"/>
    <w:rsid w:val="00DE3FF0"/>
    <w:rsid w:val="00DE40CB"/>
    <w:rsid w:val="00DF2366"/>
    <w:rsid w:val="00E03067"/>
    <w:rsid w:val="00E07A34"/>
    <w:rsid w:val="00E10256"/>
    <w:rsid w:val="00E1039E"/>
    <w:rsid w:val="00E20D0D"/>
    <w:rsid w:val="00E20F33"/>
    <w:rsid w:val="00E2624D"/>
    <w:rsid w:val="00E305C7"/>
    <w:rsid w:val="00E318A6"/>
    <w:rsid w:val="00E363BD"/>
    <w:rsid w:val="00E37251"/>
    <w:rsid w:val="00E50067"/>
    <w:rsid w:val="00E5124E"/>
    <w:rsid w:val="00E650BC"/>
    <w:rsid w:val="00E6663B"/>
    <w:rsid w:val="00E6688B"/>
    <w:rsid w:val="00E76E82"/>
    <w:rsid w:val="00E81278"/>
    <w:rsid w:val="00E82CB1"/>
    <w:rsid w:val="00E83C5E"/>
    <w:rsid w:val="00E84AAA"/>
    <w:rsid w:val="00E903F1"/>
    <w:rsid w:val="00E938F4"/>
    <w:rsid w:val="00E950E7"/>
    <w:rsid w:val="00EA1206"/>
    <w:rsid w:val="00EA1457"/>
    <w:rsid w:val="00EA2CE4"/>
    <w:rsid w:val="00EA4DEE"/>
    <w:rsid w:val="00EA5B61"/>
    <w:rsid w:val="00EA7531"/>
    <w:rsid w:val="00EB2581"/>
    <w:rsid w:val="00EB39B7"/>
    <w:rsid w:val="00EB54CC"/>
    <w:rsid w:val="00EB7FC1"/>
    <w:rsid w:val="00EC376F"/>
    <w:rsid w:val="00EC51CF"/>
    <w:rsid w:val="00EC6658"/>
    <w:rsid w:val="00ED0E29"/>
    <w:rsid w:val="00EE00B3"/>
    <w:rsid w:val="00EE0994"/>
    <w:rsid w:val="00EE46F4"/>
    <w:rsid w:val="00EE4AAC"/>
    <w:rsid w:val="00EE5230"/>
    <w:rsid w:val="00EE5662"/>
    <w:rsid w:val="00EE5EAB"/>
    <w:rsid w:val="00EE60A6"/>
    <w:rsid w:val="00EE7A8C"/>
    <w:rsid w:val="00F03118"/>
    <w:rsid w:val="00F041F0"/>
    <w:rsid w:val="00F04437"/>
    <w:rsid w:val="00F1046C"/>
    <w:rsid w:val="00F11B94"/>
    <w:rsid w:val="00F1287D"/>
    <w:rsid w:val="00F12F32"/>
    <w:rsid w:val="00F14676"/>
    <w:rsid w:val="00F170F8"/>
    <w:rsid w:val="00F20EEA"/>
    <w:rsid w:val="00F23A37"/>
    <w:rsid w:val="00F26600"/>
    <w:rsid w:val="00F30272"/>
    <w:rsid w:val="00F32BA1"/>
    <w:rsid w:val="00F32F47"/>
    <w:rsid w:val="00F37E2C"/>
    <w:rsid w:val="00F41B27"/>
    <w:rsid w:val="00F43694"/>
    <w:rsid w:val="00F50389"/>
    <w:rsid w:val="00F567B7"/>
    <w:rsid w:val="00F56B18"/>
    <w:rsid w:val="00F614F3"/>
    <w:rsid w:val="00F658C2"/>
    <w:rsid w:val="00F65E5F"/>
    <w:rsid w:val="00F72248"/>
    <w:rsid w:val="00F77116"/>
    <w:rsid w:val="00F77476"/>
    <w:rsid w:val="00F80E9A"/>
    <w:rsid w:val="00F81F62"/>
    <w:rsid w:val="00F8386F"/>
    <w:rsid w:val="00F86759"/>
    <w:rsid w:val="00F9076D"/>
    <w:rsid w:val="00F91C64"/>
    <w:rsid w:val="00F92BB3"/>
    <w:rsid w:val="00F972B9"/>
    <w:rsid w:val="00F97301"/>
    <w:rsid w:val="00FA32BF"/>
    <w:rsid w:val="00FC054C"/>
    <w:rsid w:val="00FD5DA4"/>
    <w:rsid w:val="00FE0B0D"/>
    <w:rsid w:val="00FE0EDF"/>
    <w:rsid w:val="00FE700A"/>
    <w:rsid w:val="00FF45AF"/>
    <w:rsid w:val="00FF4B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."/>
  <w:listSeparator w:val=","/>
  <w14:docId w14:val="7560E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Placeholder Text" w:uiPriority="99"/>
  </w:latentStyles>
  <w:style w:type="paragraph" w:default="1" w:styleId="Normal">
    <w:name w:val="Normal"/>
    <w:qFormat/>
    <w:rsid w:val="00BC2B77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B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D07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C20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D07"/>
    <w:rPr>
      <w:rFonts w:ascii="Arial Narrow" w:hAnsi="Arial Narrow"/>
    </w:rPr>
  </w:style>
  <w:style w:type="paragraph" w:styleId="ListParagraph">
    <w:name w:val="List Paragraph"/>
    <w:basedOn w:val="Normal"/>
    <w:uiPriority w:val="34"/>
    <w:qFormat/>
    <w:rsid w:val="00265B1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D68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D682C"/>
    <w:rPr>
      <w:rFonts w:ascii="Courier New" w:eastAsia="Times New Roman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03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6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emf"/><Relationship Id="rId21" Type="http://schemas.openxmlformats.org/officeDocument/2006/relationships/image" Target="media/image13.emf"/><Relationship Id="rId22" Type="http://schemas.openxmlformats.org/officeDocument/2006/relationships/oleObject" Target="embeddings/oleObject1.bin"/><Relationship Id="rId23" Type="http://schemas.openxmlformats.org/officeDocument/2006/relationships/image" Target="media/image14.emf"/><Relationship Id="rId24" Type="http://schemas.openxmlformats.org/officeDocument/2006/relationships/image" Target="media/image15.emf"/><Relationship Id="rId25" Type="http://schemas.openxmlformats.org/officeDocument/2006/relationships/image" Target="media/image16.emf"/><Relationship Id="rId26" Type="http://schemas.openxmlformats.org/officeDocument/2006/relationships/image" Target="media/image17.emf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footer" Target="footer2.xml"/><Relationship Id="rId31" Type="http://schemas.openxmlformats.org/officeDocument/2006/relationships/header" Target="header3.xml"/><Relationship Id="rId32" Type="http://schemas.openxmlformats.org/officeDocument/2006/relationships/footer" Target="footer3.xml"/><Relationship Id="rId9" Type="http://schemas.openxmlformats.org/officeDocument/2006/relationships/image" Target="media/image1.emf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image" Target="media/image8.emf"/><Relationship Id="rId17" Type="http://schemas.openxmlformats.org/officeDocument/2006/relationships/image" Target="media/image9.emf"/><Relationship Id="rId18" Type="http://schemas.openxmlformats.org/officeDocument/2006/relationships/image" Target="media/image10.emf"/><Relationship Id="rId19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4F36-CBA5-B640-9ECF-C18EC41C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4</Pages>
  <Words>1588</Words>
  <Characters>9057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JSD</dc:creator>
  <cp:keywords/>
  <dc:description/>
  <cp:lastModifiedBy>JSD</cp:lastModifiedBy>
  <cp:revision>301</cp:revision>
  <cp:lastPrinted>2011-11-08T22:37:00Z</cp:lastPrinted>
  <dcterms:created xsi:type="dcterms:W3CDTF">2011-08-31T19:40:00Z</dcterms:created>
  <dcterms:modified xsi:type="dcterms:W3CDTF">2012-01-04T16:36:00Z</dcterms:modified>
</cp:coreProperties>
</file>